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70.821990966797"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19050" distT="19050" distL="19050" distR="19050">
            <wp:extent cx="2118821" cy="73088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18821" cy="73088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3.385009765625" w:line="240" w:lineRule="auto"/>
        <w:ind w:left="3591.0459899902344"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TERMS OF REFERENCES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3572.005767822265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EXTERNAL EVALUATION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4.31884765625" w:line="240" w:lineRule="auto"/>
        <w:ind w:left="80.878067016601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Project Name: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Roots for Peace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0.878067016601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Project Reference #: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N-MEK-2024-0068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80.878067016601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Project Period: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Since January the 1</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2024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8505859375" w:line="240" w:lineRule="auto"/>
        <w:ind w:left="80.87806701660156"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Project Target Regions: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Europe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25.90954780578613" w:lineRule="auto"/>
        <w:ind w:left="80.87806701660156" w:right="1393.5766601562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Implementing Organization: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European Alliance of YMCAs (YMCA Europe)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Partner: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Bread for the World</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1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Germany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9.609375" w:line="240" w:lineRule="auto"/>
        <w:ind w:left="81.59805297851562"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1. Introduction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119873046875" w:line="244.70206260681152" w:lineRule="auto"/>
        <w:ind w:left="70.55809020996094" w:right="220.162353515625" w:firstLine="13.9199829101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European Alliance of YMCAs (YMCA Europe) is an International Non-Governmental Organisation,  with its seat in Brussels. It was funded in 1973 as the area alliance uniting all the National YMCAs  in Europe as member or cooperating Movements. Currently under the YMCA Europe  constituency are 32 member and 5 co-operating National YMCA Movements, operating in 37  European countries through 4’100 local associations, more than 95’000 volunteers, almost  21’000 staff, and providing services to around 2 million beneficiaries annually.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9.2181396484375" w:line="243.25241088867188" w:lineRule="auto"/>
        <w:ind w:left="67.9180908203125" w:right="219.925537109375" w:hanging="0.24002075195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YMCA Europe Roots for Peace project</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on-going since 2020. It’s been the logical continuation  of YMCA Europe Roots for Reconciliation project (2007 – 2019)</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3</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original aim of the RfR was  to strengthen and extend the YMCA in the region of South Caucasus as a mass-membership  movement standing for peace, justice and integrity of creation. Central to the way the project  worked at that stage was through enhancement of camping programme as a shared activity that  connects young people across socio-political and cultural dividers, with added value for the YMCA  sustainable development.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39.40424919128418" w:lineRule="auto"/>
        <w:ind w:left="68.15811157226562" w:right="220.159912109375" w:firstLine="66.25778198242188"/>
        <w:jc w:val="both"/>
        <w:rPr>
          <w:rFonts w:ascii="Calibri" w:cs="Calibri" w:eastAsia="Calibri" w:hAnsi="Calibri"/>
          <w:b w:val="0"/>
          <w:bCs w:val="0"/>
          <w:i w:val="0"/>
          <w:iCs w:val="0"/>
          <w:smallCaps w:val="0"/>
          <w:strike w:val="0"/>
          <w:color w:val="000000"/>
          <w:sz w:val="15.839999198913574"/>
          <w:szCs w:val="15.83999919891357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Roots for Reconciliation project had been very successful in devising a process that creates  a safe space for relationship-building based on Do No Harm principles. They have done this on  the basis of what can be characterised as a deep love for their fellow young men and women. It  is this ability to engender love across cultural and political dividers that represents the main  achievement of the project.” </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4</w:t>
      </w:r>
      <w:r w:rsidDel="00000000" w:rsidR="00000000" w:rsidRPr="00000000">
        <w:rPr>
          <w:rFonts w:ascii="Calibri" w:cs="Calibri" w:eastAsia="Calibri" w:hAnsi="Calibri"/>
          <w:b w:val="0"/>
          <w:bCs w:val="0"/>
          <w:i w:val="0"/>
          <w:iCs w:val="0"/>
          <w:smallCaps w:val="0"/>
          <w:strike w:val="0"/>
          <w:color w:val="000000"/>
          <w:sz w:val="15.839999198913574"/>
          <w:szCs w:val="15.83999919891357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1572265625" w:line="243.9023780822754" w:lineRule="auto"/>
        <w:ind w:left="68.39805603027344" w:right="220.208740234375" w:firstLine="16.080017089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Later, the RfR overall aim shifted further towards the external impact, which is empowering  youth activism towards prevention and peaceful transformation of conflicts in Europe, the region  of South Caucasus especially considered.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4039478302002" w:lineRule="auto"/>
        <w:ind w:left="74.87808227539062" w:right="220.235595703125" w:firstLine="5.279998779296875"/>
        <w:jc w:val="both"/>
        <w:rPr>
          <w:rFonts w:ascii="Calibri" w:cs="Calibri" w:eastAsia="Calibri" w:hAnsi="Calibri"/>
          <w:b w:val="0"/>
          <w:bCs w:val="0"/>
          <w:i w:val="0"/>
          <w:iCs w:val="0"/>
          <w:smallCaps w:val="0"/>
          <w:strike w:val="0"/>
          <w:color w:val="000000"/>
          <w:sz w:val="15.839999198913574"/>
          <w:szCs w:val="15.83999919891357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project has been highly relevant to the values, mission, and strategic priorities of YMCA  Europe, as well as to the interests of its youth participants, particularly those coming from  conflict-affected or post-conflict countries. It has provided a coherent framework for the  promoting peace building and cross-border dialogue into the work of local and national YMCA  organisations and across the YMCA Movement.” </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5</w:t>
      </w:r>
      <w:r w:rsidDel="00000000" w:rsidR="00000000" w:rsidRPr="00000000">
        <w:rPr>
          <w:rFonts w:ascii="Calibri" w:cs="Calibri" w:eastAsia="Calibri" w:hAnsi="Calibri"/>
          <w:b w:val="0"/>
          <w:bCs w:val="0"/>
          <w:i w:val="0"/>
          <w:iCs w:val="0"/>
          <w:smallCaps w:val="0"/>
          <w:strike w:val="0"/>
          <w:color w:val="000000"/>
          <w:sz w:val="15.839999198913574"/>
          <w:szCs w:val="15.83999919891357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3.9166259765625" w:line="240" w:lineRule="auto"/>
        <w:ind w:left="74.51995849609375" w:right="0" w:firstLine="0"/>
        <w:jc w:val="left"/>
        <w:rPr>
          <w:rFonts w:ascii="Calibri" w:cs="Calibri" w:eastAsia="Calibri" w:hAnsi="Calibri"/>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1 </w:t>
      </w:r>
      <w:r w:rsidDel="00000000" w:rsidR="00000000" w:rsidRPr="00000000">
        <w:rPr>
          <w:rFonts w:ascii="Calibri" w:cs="Calibri" w:eastAsia="Calibri" w:hAnsi="Calibri"/>
          <w:b w:val="0"/>
          <w:bCs w:val="0"/>
          <w:i w:val="0"/>
          <w:iCs w:val="0"/>
          <w:smallCaps w:val="0"/>
          <w:strike w:val="0"/>
          <w:color w:val="000000"/>
          <w:sz w:val="18.239999771118164"/>
          <w:szCs w:val="18.239999771118164"/>
          <w:u w:val="none"/>
          <w:shd w:fill="auto" w:val="clear"/>
          <w:vertAlign w:val="baseline"/>
          <w:rtl w:val="0"/>
        </w:rPr>
        <w:t xml:space="preserve">Hereafter BfdW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9.23995971679688" w:right="0" w:firstLine="0"/>
        <w:jc w:val="left"/>
        <w:rPr>
          <w:rFonts w:ascii="Cambria" w:cs="Cambria" w:eastAsia="Cambria" w:hAnsi="Cambr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2 </w:t>
      </w:r>
      <w:r w:rsidDel="00000000" w:rsidR="00000000" w:rsidRPr="00000000">
        <w:rPr>
          <w:rFonts w:ascii="Calibri" w:cs="Calibri" w:eastAsia="Calibri" w:hAnsi="Calibri"/>
          <w:b w:val="0"/>
          <w:bCs w:val="0"/>
          <w:i w:val="0"/>
          <w:iCs w:val="0"/>
          <w:smallCaps w:val="0"/>
          <w:strike w:val="0"/>
          <w:color w:val="000000"/>
          <w:sz w:val="18.239999771118164"/>
          <w:szCs w:val="18.239999771118164"/>
          <w:u w:val="none"/>
          <w:shd w:fill="auto" w:val="clear"/>
          <w:vertAlign w:val="baseline"/>
          <w:rtl w:val="0"/>
        </w:rPr>
        <w:t xml:space="preserve">Hereafter RfP </w:t>
      </w:r>
      <w:r w:rsidDel="00000000" w:rsidR="00000000" w:rsidRPr="00000000">
        <w:rPr>
          <w:rFonts w:ascii="Times New Roman" w:cs="Times New Roman" w:eastAsia="Times New Roman" w:hAnsi="Times New Roman"/>
          <w:b w:val="0"/>
          <w:bCs w:val="0"/>
          <w:i w:val="0"/>
          <w:iCs w:val="0"/>
          <w:smallCaps w:val="0"/>
          <w:strike w:val="0"/>
          <w:color w:val="000000"/>
          <w:sz w:val="33.333333333333336"/>
          <w:szCs w:val="33.333333333333336"/>
          <w:u w:val="none"/>
          <w:shd w:fill="auto" w:val="clear"/>
          <w:vertAlign w:val="superscript"/>
          <w:rtl w:val="0"/>
        </w:rPr>
        <w:t xml:space="preserve">3 </w:t>
      </w:r>
      <w:r w:rsidDel="00000000" w:rsidR="00000000" w:rsidRPr="00000000">
        <w:rPr>
          <w:rFonts w:ascii="Cambria" w:cs="Cambria" w:eastAsia="Cambria" w:hAnsi="Cambria"/>
          <w:b w:val="0"/>
          <w:bCs w:val="0"/>
          <w:i w:val="0"/>
          <w:iCs w:val="0"/>
          <w:smallCaps w:val="0"/>
          <w:strike w:val="0"/>
          <w:color w:val="000000"/>
          <w:sz w:val="18.239999771118164"/>
          <w:szCs w:val="18.239999771118164"/>
          <w:u w:val="none"/>
          <w:shd w:fill="auto" w:val="clear"/>
          <w:vertAlign w:val="baseline"/>
          <w:rtl w:val="0"/>
        </w:rPr>
        <w:t xml:space="preserve">Hereafter RfR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44171333312988" w:lineRule="auto"/>
        <w:ind w:left="70.19996643066406" w:right="2467.67333984375" w:hanging="3.119964599609375"/>
        <w:jc w:val="left"/>
        <w:rPr>
          <w:rFonts w:ascii="Calibri" w:cs="Calibri" w:eastAsia="Calibri" w:hAnsi="Calibri"/>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4 </w:t>
      </w:r>
      <w:r w:rsidDel="00000000" w:rsidR="00000000" w:rsidRPr="00000000">
        <w:rPr>
          <w:rFonts w:ascii="Calibri" w:cs="Calibri" w:eastAsia="Calibri" w:hAnsi="Calibri"/>
          <w:b w:val="0"/>
          <w:bCs w:val="0"/>
          <w:i w:val="0"/>
          <w:iCs w:val="0"/>
          <w:smallCaps w:val="0"/>
          <w:strike w:val="0"/>
          <w:color w:val="000000"/>
          <w:sz w:val="18.239999771118164"/>
          <w:szCs w:val="18.239999771118164"/>
          <w:u w:val="none"/>
          <w:shd w:fill="auto" w:val="clear"/>
          <w:vertAlign w:val="baseline"/>
          <w:rtl w:val="0"/>
        </w:rPr>
        <w:t xml:space="preserve">YMCA Europe Roots for Reconciliation Project Report of External Assessment, June 2015, page 4. </w:t>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5 </w:t>
      </w:r>
      <w:r w:rsidDel="00000000" w:rsidR="00000000" w:rsidRPr="00000000">
        <w:rPr>
          <w:rFonts w:ascii="Calibri" w:cs="Calibri" w:eastAsia="Calibri" w:hAnsi="Calibri"/>
          <w:b w:val="0"/>
          <w:bCs w:val="0"/>
          <w:i w:val="0"/>
          <w:iCs w:val="0"/>
          <w:smallCaps w:val="0"/>
          <w:strike w:val="0"/>
          <w:color w:val="000000"/>
          <w:sz w:val="18.239999771118164"/>
          <w:szCs w:val="18.239999771118164"/>
          <w:u w:val="none"/>
          <w:shd w:fill="auto" w:val="clear"/>
          <w:vertAlign w:val="baseline"/>
          <w:rtl w:val="0"/>
        </w:rPr>
        <w:t xml:space="preserve">YMCA Europe Roots for Reconciliation II Project Outcome Evaluation, October 2009, page 5.</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57001495361328" w:lineRule="auto"/>
        <w:ind w:left="65.99807739257812" w:right="220.184326171875" w:hanging="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RfR managed to build 3 YMCA camp facilities / community resource centers (all of them  highly operational) and run 40 various international residential events all over Europe with over  2000 participants representing over 33 countries worldwide. It has been a constant journey  through unfolding emergencies; swift changes of plans due to force majors; critical thinking and  creative solutions. The RfR has developed its identical safe space methodology, based on Do No  Harm approach. It has elaborated number of best practice conflict transformation schemes, such  as the Peace Work Institute</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or the Local Capacities for Peace</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7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components.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3.9501953125" w:line="236.7982578277588" w:lineRule="auto"/>
        <w:ind w:left="74.87808227539062" w:right="220.13671875" w:firstLine="9.5999908447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Each phase of the RfR had been undergoing externally facilitated outcome evaluation and impact  assessment. In 2019 it went through an externally facilitate Reflecting on Peace Practices</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8</w:t>
      </w:r>
      <w:r w:rsidDel="00000000" w:rsidR="00000000" w:rsidRPr="00000000">
        <w:rPr>
          <w:rFonts w:ascii="Calibri" w:cs="Calibri" w:eastAsia="Calibri" w:hAnsi="Calibri"/>
          <w:b w:val="0"/>
          <w:bCs w:val="0"/>
          <w:i w:val="0"/>
          <w:iCs w:val="0"/>
          <w:smallCaps w:val="0"/>
          <w:strike w:val="0"/>
          <w:color w:val="000000"/>
          <w:sz w:val="15.839999198913574"/>
          <w:szCs w:val="15.83999919891357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process, which resulted not only to a RPP Report, but also to publication of the RfR Peacwork  Guidebook</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9</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It was intended as a practical inspiration for action and draws on the RPP process.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615966796875" w:line="240.90353965759277" w:lineRule="auto"/>
        <w:ind w:left="68.15811157226562" w:right="220.13671875" w:firstLine="11.999969482421875"/>
        <w:jc w:val="both"/>
        <w:rPr>
          <w:rFonts w:ascii="Calibri" w:cs="Calibri" w:eastAsia="Calibri" w:hAnsi="Calibri"/>
          <w:b w:val="0"/>
          <w:bCs w:val="0"/>
          <w:i w:val="0"/>
          <w:iCs w:val="0"/>
          <w:smallCaps w:val="0"/>
          <w:strike w:val="0"/>
          <w:color w:val="000000"/>
          <w:sz w:val="15.839999198913574"/>
          <w:szCs w:val="15.83999919891357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Guidebook provides an overview of the entire project’s peacebuilding experience with a  special focus on the Peace Work Institute component. Rather than being simply a facilitators’  manual, it is a testimony of the project history and development, key components and activities,  as well as participants’ impressions about the project results and the effects the project has had  on their lives. This Guidebook also provides a comprehensive summary of the tools that have  been fundamental to the project’s success and includes detailed references for those who wish  to access step-by-step descriptions of how to use the tools.”</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10</w:t>
      </w:r>
      <w:r w:rsidDel="00000000" w:rsidR="00000000" w:rsidRPr="00000000">
        <w:rPr>
          <w:rFonts w:ascii="Calibri" w:cs="Calibri" w:eastAsia="Calibri" w:hAnsi="Calibri"/>
          <w:b w:val="0"/>
          <w:bCs w:val="0"/>
          <w:i w:val="0"/>
          <w:iCs w:val="0"/>
          <w:smallCaps w:val="0"/>
          <w:strike w:val="0"/>
          <w:color w:val="000000"/>
          <w:sz w:val="15.839999198913574"/>
          <w:szCs w:val="15.83999919891357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0169677734375" w:line="243.34404945373535" w:lineRule="auto"/>
        <w:ind w:left="63.35807800292969" w:right="220.184326171875" w:firstLine="21.119995117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 2023 the 1</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st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phase (2020 – 2023) of the RfP project went an externally facilitated Context  Analyses assessment, with respective report as its output. It was done with the aim to provide  the YMCA Europe RfP Project team and its stakeholders – most notably its key funding partners  – some input pertaining to the continuation of conflict transformation work within the scope of  the project in a global political context that has changed drastically since COVID-19 pandemic and  upsurge of violent conflicts in Europe (Nagorno Karabakh, Ukraine). The Assessment Workshop  took place in the Holy Land, just a couple of weeks prior to the outbreak of the Gaza War resulting  to the current Middle East crisis.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1.10358238220215" w:lineRule="auto"/>
        <w:ind w:left="74.87808227539062" w:right="220.13916015625" w:firstLine="5.279998779296875"/>
        <w:jc w:val="both"/>
        <w:rPr>
          <w:rFonts w:ascii="Calibri" w:cs="Calibri" w:eastAsia="Calibri" w:hAnsi="Calibri"/>
          <w:b w:val="0"/>
          <w:bCs w:val="0"/>
          <w:i w:val="0"/>
          <w:iCs w:val="0"/>
          <w:smallCaps w:val="0"/>
          <w:strike w:val="0"/>
          <w:color w:val="000000"/>
          <w:sz w:val="15.839999198913574"/>
          <w:szCs w:val="15.83999919891357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conditions that allowed for relative ease in organizing trans-national civil society  collaboration no longer exist. The lasting effects of the COVID-19 pandemic and the ways the  pandemic situation was handled in many societies have profoundly affected the culture of  communication and interaction negatively. In addition, the violent conflicts and wars negatively  affected public perceptions of and attitudes towards trans-national cooperation, ranging from  political / administrative restrictions to fears, anxieties and prejudice in people’s everyday life.”</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11</w:t>
      </w:r>
      <w:r w:rsidDel="00000000" w:rsidR="00000000" w:rsidRPr="00000000">
        <w:rPr>
          <w:rFonts w:ascii="Calibri" w:cs="Calibri" w:eastAsia="Calibri" w:hAnsi="Calibri"/>
          <w:b w:val="0"/>
          <w:bCs w:val="0"/>
          <w:i w:val="0"/>
          <w:iCs w:val="0"/>
          <w:smallCaps w:val="0"/>
          <w:strike w:val="0"/>
          <w:color w:val="000000"/>
          <w:sz w:val="15.839999198913574"/>
          <w:szCs w:val="15.839999198913574"/>
          <w:u w:val="none"/>
          <w:shd w:fill="auto" w:val="clear"/>
          <w:vertAlign w:val="baseline"/>
          <w:rtl w:val="0"/>
        </w:rPr>
        <w:t xml:space="preserve">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41650390625" w:line="243.90249252319336" w:lineRule="auto"/>
        <w:ind w:left="75.11810302734375" w:right="220.313720703125" w:firstLine="9.35997009277343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For YMCA Europe another external evaluation is not just a formality — it’s a strategic necessity.  It ensures that we can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adapt to new realities, validate its impact, and strengthen its credibility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 one of the few youth-led movements consistently working across divides in Europe and  beyond.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1.617431640625" w:line="240" w:lineRule="auto"/>
        <w:ind w:left="71.87995910644531" w:right="0" w:firstLine="0"/>
        <w:jc w:val="left"/>
        <w:rPr>
          <w:rFonts w:ascii="Cambria" w:cs="Cambria" w:eastAsia="Cambria" w:hAnsi="Cambr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superscript"/>
          <w:rtl w:val="0"/>
        </w:rPr>
        <w:t xml:space="preserve">6 </w:t>
      </w:r>
      <w:r w:rsidDel="00000000" w:rsidR="00000000" w:rsidRPr="00000000">
        <w:rPr>
          <w:rFonts w:ascii="Cambria" w:cs="Cambria" w:eastAsia="Cambria" w:hAnsi="Cambria"/>
          <w:b w:val="0"/>
          <w:bCs w:val="0"/>
          <w:i w:val="0"/>
          <w:iCs w:val="0"/>
          <w:smallCaps w:val="0"/>
          <w:strike w:val="0"/>
          <w:color w:val="000000"/>
          <w:sz w:val="18.239999771118164"/>
          <w:szCs w:val="18.239999771118164"/>
          <w:u w:val="none"/>
          <w:shd w:fill="auto" w:val="clear"/>
          <w:vertAlign w:val="baseline"/>
          <w:rtl w:val="0"/>
        </w:rPr>
        <w:t xml:space="preserve">Hereafter PWI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95997619628906" w:right="0" w:firstLine="0"/>
        <w:jc w:val="left"/>
        <w:rPr>
          <w:rFonts w:ascii="Cambria" w:cs="Cambria" w:eastAsia="Cambria" w:hAnsi="Cambr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superscript"/>
          <w:rtl w:val="0"/>
        </w:rPr>
        <w:t xml:space="preserve">7 </w:t>
      </w:r>
      <w:r w:rsidDel="00000000" w:rsidR="00000000" w:rsidRPr="00000000">
        <w:rPr>
          <w:rFonts w:ascii="Cambria" w:cs="Cambria" w:eastAsia="Cambria" w:hAnsi="Cambria"/>
          <w:b w:val="0"/>
          <w:bCs w:val="0"/>
          <w:i w:val="0"/>
          <w:iCs w:val="0"/>
          <w:smallCaps w:val="0"/>
          <w:strike w:val="0"/>
          <w:color w:val="000000"/>
          <w:sz w:val="18.239999771118164"/>
          <w:szCs w:val="18.239999771118164"/>
          <w:u w:val="none"/>
          <w:shd w:fill="auto" w:val="clear"/>
          <w:vertAlign w:val="baseline"/>
          <w:rtl w:val="0"/>
        </w:rPr>
        <w:t xml:space="preserve">Hereafter LCP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80001831054688" w:right="0" w:firstLine="0"/>
        <w:jc w:val="left"/>
        <w:rPr>
          <w:rFonts w:ascii="Cambria" w:cs="Cambria" w:eastAsia="Cambria" w:hAnsi="Cambr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superscript"/>
          <w:rtl w:val="0"/>
        </w:rPr>
        <w:t xml:space="preserve">8 </w:t>
      </w:r>
      <w:r w:rsidDel="00000000" w:rsidR="00000000" w:rsidRPr="00000000">
        <w:rPr>
          <w:rFonts w:ascii="Cambria" w:cs="Cambria" w:eastAsia="Cambria" w:hAnsi="Cambria"/>
          <w:b w:val="0"/>
          <w:bCs w:val="0"/>
          <w:i w:val="0"/>
          <w:iCs w:val="0"/>
          <w:smallCaps w:val="0"/>
          <w:strike w:val="0"/>
          <w:color w:val="000000"/>
          <w:sz w:val="18.239999771118164"/>
          <w:szCs w:val="18.239999771118164"/>
          <w:u w:val="none"/>
          <w:shd w:fill="auto" w:val="clear"/>
          <w:vertAlign w:val="baseline"/>
          <w:rtl w:val="0"/>
        </w:rPr>
        <w:t xml:space="preserve">Hereafter RPP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19996643066406" w:right="0" w:firstLine="0"/>
        <w:jc w:val="left"/>
        <w:rPr>
          <w:rFonts w:ascii="Calibri" w:cs="Calibri" w:eastAsia="Calibri" w:hAnsi="Calibri"/>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superscript"/>
          <w:rtl w:val="0"/>
        </w:rPr>
        <w:t xml:space="preserve">9 </w:t>
      </w:r>
      <w:r w:rsidDel="00000000" w:rsidR="00000000" w:rsidRPr="00000000">
        <w:rPr>
          <w:rFonts w:ascii="Cambria" w:cs="Cambria" w:eastAsia="Cambria" w:hAnsi="Cambria"/>
          <w:b w:val="0"/>
          <w:bCs w:val="0"/>
          <w:i w:val="0"/>
          <w:iCs w:val="0"/>
          <w:smallCaps w:val="0"/>
          <w:strike w:val="0"/>
          <w:color w:val="0000ff"/>
          <w:sz w:val="18.239999771118164"/>
          <w:szCs w:val="18.239999771118164"/>
          <w:u w:val="single"/>
          <w:shd w:fill="auto" w:val="clear"/>
          <w:vertAlign w:val="baseline"/>
          <w:rtl w:val="0"/>
        </w:rPr>
        <w:t xml:space="preserve">https://roots.ymcaeurope.com/peacework-guidebook/ </w:t>
      </w:r>
      <w:r w:rsidDel="00000000" w:rsidR="00000000" w:rsidRPr="00000000">
        <w:rPr>
          <w:rFonts w:ascii="Times New Roman" w:cs="Times New Roman" w:eastAsia="Times New Roman" w:hAnsi="Times New Roman"/>
          <w:b w:val="0"/>
          <w:bCs w:val="0"/>
          <w:i w:val="0"/>
          <w:iCs w:val="0"/>
          <w:smallCaps w:val="0"/>
          <w:strike w:val="0"/>
          <w:color w:val="000000"/>
          <w:sz w:val="36.000000105963814"/>
          <w:szCs w:val="36.000000105963814"/>
          <w:u w:val="none"/>
          <w:shd w:fill="auto" w:val="clear"/>
          <w:vertAlign w:val="superscript"/>
          <w:rtl w:val="0"/>
        </w:rPr>
        <w:t xml:space="preserve">10 </w:t>
      </w:r>
      <w:r w:rsidDel="00000000" w:rsidR="00000000" w:rsidRPr="00000000">
        <w:rPr>
          <w:rFonts w:ascii="Calibri" w:cs="Calibri" w:eastAsia="Calibri" w:hAnsi="Calibri"/>
          <w:b w:val="0"/>
          <w:bCs w:val="0"/>
          <w:i w:val="0"/>
          <w:iCs w:val="0"/>
          <w:smallCaps w:val="0"/>
          <w:strike w:val="0"/>
          <w:color w:val="000000"/>
          <w:sz w:val="18.239999771118164"/>
          <w:szCs w:val="18.239999771118164"/>
          <w:u w:val="none"/>
          <w:shd w:fill="auto" w:val="clear"/>
          <w:vertAlign w:val="baseline"/>
          <w:rtl w:val="0"/>
        </w:rPr>
        <w:t xml:space="preserve">YMCA Europe Roots for Reconciliation Peacework Guidebook, Brussels 2019, page 7. </w:t>
      </w:r>
      <w:r w:rsidDel="00000000" w:rsidR="00000000" w:rsidRPr="00000000">
        <w:rPr>
          <w:rFonts w:ascii="Times New Roman" w:cs="Times New Roman" w:eastAsia="Times New Roman" w:hAnsi="Times New Roman"/>
          <w:b w:val="0"/>
          <w:bCs w:val="0"/>
          <w:i w:val="0"/>
          <w:iCs w:val="0"/>
          <w:smallCaps w:val="0"/>
          <w:strike w:val="0"/>
          <w:color w:val="000000"/>
          <w:sz w:val="36.000000105963814"/>
          <w:szCs w:val="36.000000105963814"/>
          <w:u w:val="none"/>
          <w:shd w:fill="auto" w:val="clear"/>
          <w:vertAlign w:val="superscript"/>
          <w:rtl w:val="0"/>
        </w:rPr>
        <w:t xml:space="preserve">11 </w:t>
      </w:r>
      <w:r w:rsidDel="00000000" w:rsidR="00000000" w:rsidRPr="00000000">
        <w:rPr>
          <w:rFonts w:ascii="Calibri" w:cs="Calibri" w:eastAsia="Calibri" w:hAnsi="Calibri"/>
          <w:b w:val="0"/>
          <w:bCs w:val="0"/>
          <w:i w:val="0"/>
          <w:iCs w:val="0"/>
          <w:smallCaps w:val="0"/>
          <w:strike w:val="0"/>
          <w:color w:val="000000"/>
          <w:sz w:val="18.239999771118164"/>
          <w:szCs w:val="18.239999771118164"/>
          <w:u w:val="none"/>
          <w:shd w:fill="auto" w:val="clear"/>
          <w:vertAlign w:val="baseline"/>
          <w:rtl w:val="0"/>
        </w:rPr>
        <w:t xml:space="preserve">YMCA Europe Roots for Peace Context Analysis Report, November 2023, page 5.</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6380615234375"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 Cause &amp; Objective of the Evaluation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91845703125" w:line="243.90263557434082" w:lineRule="auto"/>
        <w:ind w:left="75.11810302734375" w:right="220.18310546875" w:hanging="9.1200256347656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current phase of the project was designed and implemented based on the findings and  recommendations of the above Context Analyses report. In line with the World YMCA Vision 2030  and YMCA Europe Strategy 2021 - 2026, the RfP project continuation aims at attributing to all the  5 objective indicators that strategy, namely: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16845703125" w:line="233.399019241333" w:lineRule="auto"/>
        <w:ind w:left="499.9189758300781" w:right="220.25146484375" w:hanging="355.9188842773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Relevance: that on the one hand, it efforts to heal the trauma caused by conflicts, on the  other – based on Do No Harm</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12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approach - continues building trust between the conflict  sides.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1455078125" w:line="247.90088653564453" w:lineRule="auto"/>
        <w:ind w:left="144.00009155273438" w:right="220.01708984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Representation: that based RPP approach it structurally attempts to attribute to the peace  at large, to this end maintaining synergies with actors like Council of Europe. </w:t>
      </w: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Relationship: that it ensures cross-border and international cooperation transforming  collaborative learning into collaborative action.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21875" w:line="243.90263557434082" w:lineRule="auto"/>
        <w:ind w:left="501.1189270019531" w:right="220.162353515625" w:hanging="357.11883544921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Resilience: that the project helps war affected young people and communities to stay strong  and hopeful.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6552734375" w:line="243.90263557434082" w:lineRule="auto"/>
        <w:ind w:left="508.3189392089844" w:right="220.28076171875" w:hanging="364.3188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Response: that it directly contributes to the YMCA Europe action towards the current  humanitarian crisis of Ukraine, Palestine, Karabakh.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63557434082" w:lineRule="auto"/>
        <w:ind w:left="75.11810302734375" w:right="220.352783203125" w:hanging="9.120025634765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developmental goal of the project is: Young people are empowered as actors for prevention  and peaceful transformation of conflicts in Europe and its neighbourhood.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65.99807739257812"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There are 2 specific project objectives set: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14920043945" w:lineRule="auto"/>
        <w:ind w:left="494.158935546875" w:right="220.20751953125" w:hanging="343.440093994140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Young women and men from conflict regions have changed their attitude and behaviour  towards dealing with conflicts, with objective indicators: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3.90263557434082" w:lineRule="auto"/>
        <w:ind w:left="494.158935546875" w:right="220.28076171875" w:hanging="409.4408416748047"/>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1.1. Minimum 80% of the approximately 530 project participants demonstrate changed attitude  towards dealing with conflicts (50% female).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3208618164" w:lineRule="auto"/>
        <w:ind w:left="500.87890625" w:right="220.1904296875" w:hanging="416.1608123779297"/>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1.2. At least 80% of the 70 graduates of the Peace Work Institute (PWI), Training of Multipliers  and Pool of Experts and facilitators show sustainable changes in behavior through  continuous and high-quality leadership qualities in peace practice within and outside the  Roots project (50% female).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3780822754" w:lineRule="auto"/>
        <w:ind w:left="494.63897705078125" w:right="220.3515625" w:hanging="409.9208831787109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1.3. At least 25% of 460 project participants show sustainable changes in behavior by engaging  in peace work beyond the scope of the project and showing leadership qualities (50%  female).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63557434082" w:lineRule="auto"/>
        <w:ind w:left="494.63897705078125" w:right="220.306396484375" w:hanging="350.880126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 Young people displaced from Karabakh are better able to deal with stress and the blows of  fate, with objective indicator: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7.90088653564453" w:lineRule="auto"/>
        <w:ind w:left="508.3189392089844" w:right="220.401611328125" w:hanging="430.560836791992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2.1. Minimum 80% of 260 project participants from Karabakh (50% female) increase their  resilience and agility (assessment based on role-play and on focus groups).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7.618408203125" w:line="243.90263557434082" w:lineRule="auto"/>
        <w:ind w:left="82.318115234375" w:right="220.137939453125" w:hanging="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this end, pre and post event surveys within each key project activity are used to get evidenc base data on the above indicators. The evaluation of the key project components are carried out  based on the learning framework assuming four different levels of participants’ feedback: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0.4167175292969" w:line="240" w:lineRule="auto"/>
        <w:ind w:left="74.75997924804688" w:right="0" w:firstLine="0"/>
        <w:jc w:val="left"/>
        <w:rPr>
          <w:rFonts w:ascii="Cambria" w:cs="Cambria" w:eastAsia="Cambria" w:hAnsi="Cambr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0"/>
          <w:szCs w:val="20"/>
          <w:u w:val="none"/>
          <w:shd w:fill="auto" w:val="clear"/>
          <w:vertAlign w:val="superscript"/>
          <w:rtl w:val="0"/>
        </w:rPr>
        <w:t xml:space="preserve">12 </w:t>
      </w:r>
      <w:r w:rsidDel="00000000" w:rsidR="00000000" w:rsidRPr="00000000">
        <w:rPr>
          <w:rFonts w:ascii="Cambria" w:cs="Cambria" w:eastAsia="Cambria" w:hAnsi="Cambria"/>
          <w:b w:val="0"/>
          <w:bCs w:val="0"/>
          <w:i w:val="0"/>
          <w:iCs w:val="0"/>
          <w:smallCaps w:val="0"/>
          <w:strike w:val="0"/>
          <w:color w:val="000000"/>
          <w:sz w:val="18.239999771118164"/>
          <w:szCs w:val="18.239999771118164"/>
          <w:u w:val="none"/>
          <w:shd w:fill="auto" w:val="clear"/>
          <w:vertAlign w:val="baseline"/>
          <w:rtl w:val="0"/>
        </w:rPr>
        <w:t xml:space="preserve">Hereafter DNH</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5.23507118225098" w:lineRule="auto"/>
        <w:ind w:left="69.83810424804688" w:right="1149.110107421875" w:firstLine="14.87998962402343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1. Reaction level, to be conducted on the spot upon the closure of each key activity;  2. Learning level, to be conducted a month after the completion of the key activity; 3. Behaviour level, to be conducted six month after the completion of the key activity; 4. Impact level, to be conducted after the completion of the whole PWI series.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28564453125" w:line="243.90223503112793" w:lineRule="auto"/>
        <w:ind w:left="65.99807739257812" w:right="220.1416015625" w:hanging="2.63999938964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evaluation should be performed because the global and regional context has shifted  dramatically since the last assessment, with the effects of the COVID-19 pandemic, the war in  Ukraine, the Nagorno-Karabakh conflict, and the Middle East crisis all reshaping the environment  for civil society operations. Carrying out an external evaluation now ensures that the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Roots for  Peace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project remains relevant, adapts to these new realities, and continues to deliver  meaningful peacebuilding outcomes.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3.90246391296387" w:lineRule="auto"/>
        <w:ind w:left="73.91807556152344" w:right="220.184326171875" w:hanging="7.919998168945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results will be used to inform strategic planning for the next phase of the project, refine  methodologies such as the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Do No Harm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approach, strengthen youth activism, and provide  evidence-based advocacy tools that YMCAs in Europe and beyond can use when engaging  donors, governments, and international institutions. They will also serve as a transparent record  of impact, demonstrating whether infrastructures and tools developed under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Roots for Peace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are  sustaining long-term outcomes.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3.90246391296387" w:lineRule="auto"/>
        <w:ind w:left="65.99807739257812" w:right="220.2099609375" w:hanging="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results will be used by multiple stakeholders. Funding partners and donors will rely on them  for accountability and transparency. YMCA Europe leadership and the project team will use them  for learning and adaptation. Local YMCA branches and youth leaders will apply the findings to  improve grassroots peacebuilding practices. External stakeholders, including policymakers and  international organizations, will benefit from credible evidence of civil society’s role in conflict  transformation.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49252319336" w:lineRule="auto"/>
        <w:ind w:left="70.55809020996094" w:right="220.15625" w:hanging="4.56001281738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evaluation should be conducted at this point in time because the current phase of </w:t>
      </w:r>
      <w:r w:rsidDel="00000000" w:rsidR="00000000" w:rsidRPr="00000000">
        <w:rPr>
          <w:rFonts w:ascii="Calibri" w:cs="Calibri" w:eastAsia="Calibri" w:hAnsi="Calibri"/>
          <w:b w:val="0"/>
          <w:bCs w:val="0"/>
          <w:i w:val="1"/>
          <w:iCs w:val="1"/>
          <w:smallCaps w:val="0"/>
          <w:strike w:val="0"/>
          <w:color w:val="000000"/>
          <w:sz w:val="24"/>
          <w:szCs w:val="24"/>
          <w:u w:val="none"/>
          <w:shd w:fill="auto" w:val="clear"/>
          <w:vertAlign w:val="baseline"/>
          <w:rtl w:val="0"/>
        </w:rPr>
        <w:t xml:space="preserve">Roots for  Peace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about to be concluded, making it the natural moment to assess achievements, identify  gaps, and adjust strategies before entering the next phase. The timing also reflects the urgency  of adapting to a drastically altered political and social landscape.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17236328125" w:line="243.9023208618164" w:lineRule="auto"/>
        <w:ind w:left="74.87808227539062" w:right="220.328369140625" w:firstLine="9.5999908447265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Finally, the evaluation is being performed at the initiative of YMCA Europe management team,  in consultation with its funding partners. It reflects both an internal commitment to continuous  improvement and an external requirement for accountability, ensuring that the project remains  credible, effective, and aligned with the expectations of those who support it.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0" w:lineRule="auto"/>
        <w:ind w:left="74.39811706542969"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3. Key Questions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39.119873046875" w:line="234.9058485031128" w:lineRule="auto"/>
        <w:ind w:left="70.55809020996094" w:right="220.323486328125" w:hanging="2.6399993896484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YMCA Europe wants to have the RfP project assessed, collecting and collating evidence-based  data on the above-mentioned strategic priority and project objective indicators, cross-cutting  with the OECD DAC</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13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criteria, including: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0.614013671875" w:line="243.90246391296387" w:lineRule="auto"/>
        <w:ind w:left="74.87808227539062" w:right="220.16845703125" w:firstLine="5.999984741210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Relevance: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what extent the RfP and its objectives are supportive of the mission and strategy  of YMCA Europe? What model of conflict transformation work has been used to guide the project  design? What were the consequences of this choice? To what extent has project design built  upon the lessons learnt and good practices identified from RfR and RfP previous phases? Is the  project design coherent, positing a rational theory of cause and effect to produce expected  results? To what extent do the project’s activities and stated objectives meet the needs and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8.4175109863281" w:line="240" w:lineRule="auto"/>
        <w:ind w:left="74.51995849609375" w:right="0" w:firstLine="0"/>
        <w:jc w:val="left"/>
        <w:rPr>
          <w:rFonts w:ascii="Calibri" w:cs="Calibri" w:eastAsia="Calibri" w:hAnsi="Calibri"/>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13 </w:t>
      </w:r>
      <w:r w:rsidDel="00000000" w:rsidR="00000000" w:rsidRPr="00000000">
        <w:rPr>
          <w:rFonts w:ascii="Calibri" w:cs="Calibri" w:eastAsia="Calibri" w:hAnsi="Calibri"/>
          <w:b w:val="0"/>
          <w:bCs w:val="0"/>
          <w:i w:val="0"/>
          <w:iCs w:val="0"/>
          <w:smallCaps w:val="0"/>
          <w:strike w:val="0"/>
          <w:color w:val="000000"/>
          <w:sz w:val="18.239999771118164"/>
          <w:szCs w:val="18.239999771118164"/>
          <w:u w:val="none"/>
          <w:shd w:fill="auto" w:val="clear"/>
          <w:vertAlign w:val="baseline"/>
          <w:rtl w:val="0"/>
        </w:rPr>
        <w:t xml:space="preserve">Development Assistance Committee of OECD (Organisation for Economic Cooperation and Development)</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70206260681152" w:lineRule="auto"/>
        <w:ind w:left="74.87808227539062" w:right="219.96826171875" w:hanging="0.24002075195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context of the project target groups? To what extent does the project address issues of  inclusivity? How has the project addressed the needs of both women and men? Has the project  achieved gender balance in project participation? To what extent has the project ensured the  inclusion of ethnic minorities and non-Christian communities in project activities? How has the  project maintained its validity over its duration? Has the project changed and adapted in  response to the results of monitoring and relevant changes occurring in the external context? </w:t>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0.81787109375" w:line="243.90249252319336" w:lineRule="auto"/>
        <w:ind w:left="73.91807556152344" w:right="460.24658203125" w:firstLine="6.95999145507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Efficiency: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many people have benefited directly and indirectly from the project? Has the  project been delivered at a reasonable cost, as planned? Could the project have delivered the  same results to a lower cost? Was the management structure of the project the most  appropriate for ensuring the efficient coordination of project events? To what extent did  project management and governance structures enable appropriate, timely, decision-making? How have project management and governance structures facilitated transparent use of  resources and ensured accountability to donors and participants. How has the project  monitoring and evaluation system worked?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49252319336" w:lineRule="auto"/>
        <w:ind w:left="68.15811157226562" w:right="220.2099609375" w:firstLine="12.719955444335938"/>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Effectiveness: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what extent has the project achieved its expected objectives? Did it promote  to stronger youth activism towards peaceful transformation of conflicts in targeted regions? Did  it improve mutual trust and understanding between young people involved? Do the youth  leaders trained continue to act for change in their sending organisations (peace building, cross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49252319336" w:lineRule="auto"/>
        <w:ind w:left="75.11810302734375" w:right="220.137939453125" w:firstLine="7.20001220703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border dialogue)? Do the targeted YMCAs maintain youth civic engagement initiatives for conflict  affected communities and /or active participation in regional or cross-border Civil Society peace  dialogue platforms? What have been the unintended outcomes of the project? How have  participants’ lives been changed by the project?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4.4021701812744" w:lineRule="auto"/>
        <w:ind w:left="73.91807556152344" w:right="220.035400390625" w:firstLine="6.95999145507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Impact: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what extent has the project contributed to the overall goal of a culture of peace that  allows the transformation of existing conflicts in the region? In what ways has the project  impacted upon the YMCA as a Movement striving for peace and democracy? Including, the  establishment of a regular pan-European YMCA Peace and Reconciliation knowledge sharing  system; and active participation of YMCAs in Civil Society peace dialogue platforms at local,  national, regional levels. In what ways has the project contributed to the building of the capacities  of Youth NGOs to contribute to peace building, conflict transformation and intercultural  dialogue? What other impacts have the project contributed to, intended or unintended, in the  lives of participants, within youth NGOs, or on any other stakeholders?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175537109375" w:line="243.90263557434082" w:lineRule="auto"/>
        <w:ind w:left="73.91807556152344" w:right="220.09033203125" w:hanging="2.159957885742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Sustainability: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likely is it that the project results and processes continue after the project  current phase termination? What measures have been taken by the project to ensure that  structures, systems, relationships, and process endure?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3780822754" w:lineRule="auto"/>
        <w:ind w:left="65.99807739257812" w:right="220.32470703125" w:firstLine="0"/>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this end it is central that the questions are aligned with the specific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Requirements for  implementation of project evaluations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of the project key funding partner BfdW (annex to this  ToR).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7.2174072265625" w:line="240" w:lineRule="auto"/>
        <w:ind w:left="68.6380767822265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4. Evaluation Design &amp; Methods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29.520263671875" w:line="243.90214920043945" w:lineRule="auto"/>
        <w:ind w:left="75.59806823730469" w:right="220.16357421875" w:hanging="9.599990844726562"/>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answer the above evaluation questions (relevance, coherence, effectiveness, efficiency,  impact, sustainability), the evaluator(s) is to secure that both quantitative evidence and  qualitative insights are captured. </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183044433594" w:line="243.90263557434082" w:lineRule="auto"/>
        <w:ind w:left="68.63807678222656" w:right="220.211181640625" w:firstLine="15.839996337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up to the hired expert(s) to suggest the most appropriate evaluation methodology. We  foresee a complex methodology which will involve questionnaires, descriptions of projects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63557434082" w:lineRule="auto"/>
        <w:ind w:left="73.91807556152344" w:right="220.18798828125" w:firstLine="5.99998474121093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initiated and implemented by the beneficiaries, individual and group interviews, testimonials,  social media content analysis, etc. The methodology of evaluation should tackle all levels of  change: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16015625" w:line="243.90263557434082" w:lineRule="auto"/>
        <w:ind w:left="82.318115234375" w:right="220.18798828125" w:hanging="8.640060424804688"/>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Outputs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activities which took place, spaces and conditions created, intellectual deliverables  produced, numbers reached, etc.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16342163086" w:lineRule="auto"/>
        <w:ind w:left="68.15811157226562" w:right="220.1513671875" w:firstLine="5.519943237304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Outcomes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change in attitude, in level of awareness, in new skills developed, in motivation  towards social activism, in values perception, etc.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3.90263557434082" w:lineRule="auto"/>
        <w:ind w:left="75.59806823730469" w:right="220.186767578125" w:firstLine="5.2799987792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Impact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examples of behavior change, new initiatives which appeared, how lives of indirect  beneficiaries were changed, changes in CSOs, how the project contributed to civil society  development in the countries, etc.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263557434082" w:lineRule="auto"/>
        <w:ind w:left="73.91807556152344" w:right="220.3955078125" w:hanging="7.91999816894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To ensure that perspectives from all relevant actors are gathered and the findings are based on  solid evidence, the following project stakeholders are to be considered.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263557434082" w:lineRule="auto"/>
        <w:ind w:left="500.87890625" w:right="1022.87109375" w:hanging="426.07574462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Target groups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participants of project key activities, Peace Work Institute especially  considered.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3208618164" w:lineRule="auto"/>
        <w:ind w:left="74.80316162109375" w:right="689.710693359375"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Local partners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YMCA local associations or other community organizations involved in grassroots level initiatives, Artsakh Exodus Response especially considered.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YMCA Europe leadership</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organization and project managers, and staff overseeing the  implementation.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3.90263557434082" w:lineRule="auto"/>
        <w:ind w:left="500.87890625" w:right="943.24951171875" w:hanging="426.075744628906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Donors and external partners</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Bread for the World and Council of Europe especially  considered.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75.59806823730469"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5. Evaluation Process, Time Frame &amp; Expected Products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3.9202880859375" w:line="240" w:lineRule="auto"/>
        <w:ind w:left="68.39805603027344"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 rough process of the evaluation process assumes: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5.1202392578125" w:line="243.90214920043945" w:lineRule="auto"/>
        <w:ind w:left="361.7572021484375" w:right="220.247802734375" w:hanging="361.7572021484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Studying RfP baseline information, including project assessment previous reports (2009, 2015,  2019, 2023), as well current project phase evaluation data.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83837890625" w:line="243.90214920043945" w:lineRule="auto"/>
        <w:ind w:left="368.4773254394531" w:right="220.323486328125" w:hanging="368.477325439453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Focus group observations and discussions, interviews of project participants during the RfP  Pool of Experts Workshop (September 18 – 2, 2026, Valletta, Malta).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83837890625" w:line="243.90214920043945" w:lineRule="auto"/>
        <w:ind w:left="366.3172912597656" w:right="220.155029296875" w:hanging="366.3172912597656"/>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Facilitating structured questionnaires (incl. testimonials) and online interviews with project  participants and key stakeholders.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83837890625" w:line="243.90214920043945" w:lineRule="auto"/>
        <w:ind w:left="368.4773254394531" w:right="220.20263671875" w:hanging="368.4773254394531"/>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Project site visit in Armenia (dates tbd) for focus group assessment on the project Artsakh  Exodus Response component.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3.90263557434082" w:lineRule="auto"/>
        <w:ind w:left="75.59806823730469" w:right="1160.1971435546875" w:hanging="9.599990844726562"/>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following outputs / products are expected throughout the assessment process. All  documents should be in English.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1.217041015625" w:line="243.9023780822754" w:lineRule="auto"/>
        <w:ind w:left="502.7989196777344" w:right="220.347900390625" w:hanging="358.798828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Inception Report: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is expected at the very start of the evaluation process (within the first 4– 6 weeks after the contracting). This should ensure the agreed methodology, scope, and work  plan before data collection begins.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77734375" w:line="243.90214920043945" w:lineRule="auto"/>
        <w:ind w:left="510.4789733886719" w:right="220.362548828125" w:hanging="366.47888183593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Draft Report: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this mid-term output of the evaluation process is expected to be at YMCA  Europe’s disposals by November the 30</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2026.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17620849609375" w:line="243.90249252319336" w:lineRule="auto"/>
        <w:ind w:left="493.9189147949219" w:right="220.31494140625" w:hanging="349.9188232421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Final Report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final output of the evaluation process is expected to be at the disposal of  YMCA Europe for external use and of the project key stakeholders by December the 31</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st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2026.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74.15809631347656"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6. Key Qualifications of the Evaluator(s) &amp; Content of the Evaluator(s)’ Offer</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90214920043945" w:lineRule="auto"/>
        <w:ind w:left="65.99807739257812" w:right="220.25634765625" w:hanging="2.160034179687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Through due consultation with the RfP key stakeholders, YMCA Europe plans to extend a tender  and commission competent external expertise to facilitate this assessment process and deliver  the Assessment Report as its output.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41845703125" w:line="243.9023780822754" w:lineRule="auto"/>
        <w:ind w:left="67.9180908203125" w:right="220.306396484375" w:hanging="0.24002075195312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YMCA Europe estimates 30 working days to </w:t>
      </w:r>
      <w:r w:rsidDel="00000000" w:rsidR="00000000" w:rsidRPr="00000000">
        <w:rPr>
          <w:rFonts w:ascii="Calibri" w:cs="Calibri" w:eastAsia="Calibri" w:hAnsi="Calibri"/>
          <w:sz w:val="24"/>
          <w:szCs w:val="24"/>
          <w:rtl w:val="0"/>
        </w:rPr>
        <w:t xml:space="preserve">accomplish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the task, this includes partaking into the above mentioned Workshop and deskwork. The interested experts should be able to demonstrate  quality know-how and relevant experience in both project assessment and conflict  transformation work. Being able to go along well with young people is another quality sought. All  the communication and outputs are to be in affluent English.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18310546875" w:line="242.6216697692871" w:lineRule="auto"/>
        <w:ind w:left="68.39805603027344" w:right="220.2685546875" w:firstLine="12.480010986328125"/>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Deadlines: YMCA Europe expects proposals from interested experts by June the 15</w:t>
      </w:r>
      <w:r w:rsidDel="00000000" w:rsidR="00000000" w:rsidRPr="00000000">
        <w:rPr>
          <w:rFonts w:ascii="Calibri" w:cs="Calibri" w:eastAsia="Calibri" w:hAnsi="Calibri"/>
          <w:b w:val="1"/>
          <w:bCs w:val="1"/>
          <w:i w:val="0"/>
          <w:iCs w:val="0"/>
          <w:smallCaps w:val="0"/>
          <w:strike w:val="0"/>
          <w:color w:val="000000"/>
          <w:sz w:val="26.399998664855957"/>
          <w:szCs w:val="26.399998664855957"/>
          <w:u w:val="none"/>
          <w:shd w:fill="auto" w:val="clear"/>
          <w:vertAlign w:val="superscript"/>
          <w:rtl w:val="0"/>
        </w:rPr>
        <w:t xml:space="preserve">th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2026.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Please contact YMCA Europe Executive Secretary Vardan Hambardzumyan at:  </w:t>
      </w:r>
      <w:r w:rsidDel="00000000" w:rsidR="00000000" w:rsidRPr="00000000">
        <w:rPr>
          <w:rFonts w:ascii="Calibri" w:cs="Calibri" w:eastAsia="Calibri" w:hAnsi="Calibri"/>
          <w:b w:val="0"/>
          <w:bCs w:val="0"/>
          <w:i w:val="0"/>
          <w:iCs w:val="0"/>
          <w:smallCaps w:val="0"/>
          <w:strike w:val="0"/>
          <w:color w:val="0000ff"/>
          <w:sz w:val="24"/>
          <w:szCs w:val="24"/>
          <w:u w:val="single"/>
          <w:shd w:fill="auto" w:val="clear"/>
          <w:vertAlign w:val="baseline"/>
          <w:rtl w:val="0"/>
        </w:rPr>
        <w:t xml:space="preserve">vardan@ymcaeurope.com</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Then through June 2026 the selected expert(s) will be shortlisted,  interviewed, contracted and this Terms of References finalised by June the 30</w:t>
      </w:r>
      <w:r w:rsidDel="00000000" w:rsidR="00000000" w:rsidRPr="00000000">
        <w:rPr>
          <w:rFonts w:ascii="Calibri" w:cs="Calibri" w:eastAsia="Calibri" w:hAnsi="Calibri"/>
          <w:b w:val="0"/>
          <w:bCs w:val="0"/>
          <w:i w:val="0"/>
          <w:iCs w:val="0"/>
          <w:smallCaps w:val="0"/>
          <w:strike w:val="0"/>
          <w:color w:val="000000"/>
          <w:sz w:val="26.399998664855957"/>
          <w:szCs w:val="26.399998664855957"/>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2026.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263557434082" w:lineRule="auto"/>
        <w:ind w:left="82.318115234375" w:right="970.673828125" w:hanging="16.320037841796875"/>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applicant evaluator(s)‘offer should contain CVs of all involved and Technical/specific  proposal, including;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6.016845703125" w:line="240" w:lineRule="auto"/>
        <w:ind w:left="76.80000305175781"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short explanation and justification of the methods to be deployed;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3199462890625" w:line="243.9023780822754" w:lineRule="auto"/>
        <w:ind w:left="352.15728759765625" w:right="240.60302734375" w:hanging="275.35728454589844"/>
        <w:jc w:val="both"/>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cost estimate that includes both, the fee as well as any ancillary costs to be incurred, such as  transport, accommodation, taxes, fees and costs of workshops in the scope of the evaluation  etc.</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7.6025390625" w:firstLine="0"/>
        <w:jc w:val="righ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Pr>
        <w:drawing>
          <wp:inline distB="19050" distT="19050" distL="19050" distR="19050">
            <wp:extent cx="1137285" cy="582930"/>
            <wp:effectExtent b="0" l="0" r="0" t="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137285" cy="582930"/>
                    </a:xfrm>
                    <a:prstGeom prst="rect"/>
                    <a:ln/>
                  </pic:spPr>
                </pic:pic>
              </a:graphicData>
            </a:graphic>
          </wp:inline>
        </w:drawing>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68.69384765625" w:line="240" w:lineRule="auto"/>
        <w:ind w:left="239.175415039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Requirements for implementation of project evaluations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81225585937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(Standards A and A-flexible)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6.3330078125" w:line="223.7190055847168" w:lineRule="auto"/>
        <w:ind w:left="234.74014282226562" w:right="341.043701171875" w:hanging="1.0079956054687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The implementation of an evaluation is obligatory for the following projects of </w:t>
      </w:r>
      <w:r w:rsidDel="00000000" w:rsidR="00000000" w:rsidRPr="00000000">
        <w:rPr>
          <w:rFonts w:ascii="Georgia" w:cs="Georgia" w:eastAsia="Georgia" w:hAnsi="Georgia"/>
          <w:b w:val="0"/>
          <w:bCs w:val="0"/>
          <w:i w:val="1"/>
          <w:iCs w:val="1"/>
          <w:smallCaps w:val="0"/>
          <w:strike w:val="0"/>
          <w:color w:val="000000"/>
          <w:sz w:val="20.15999984741211"/>
          <w:szCs w:val="20.15999984741211"/>
          <w:u w:val="none"/>
          <w:shd w:fill="auto" w:val="clear"/>
          <w:vertAlign w:val="baseline"/>
          <w:rtl w:val="0"/>
        </w:rPr>
        <w:t xml:space="preserve">Brot für die Welt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(Bread  for the World):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3.6083984375" w:line="258.6262035369873" w:lineRule="auto"/>
        <w:ind w:left="521.9648742675781" w:right="341.005859375" w:hanging="279.161682128906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Projects that have received continued funding for more than two (three-year) phases. These projects must be evaluated in every third funding phase, at the latest. An evaluation is recommended in the  second phase so that its findings and recommendations can be integrated into the conceptual design  of the third funding period;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486572265625" w:line="240" w:lineRule="auto"/>
        <w:ind w:left="242.80319213867188"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Projects which have been approved, with a duration of five years or more;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96448421478271" w:lineRule="auto"/>
        <w:ind w:left="519.5455932617188" w:right="341.180419921875" w:hanging="276.7424011230469"/>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Projects which have been approved, with a funding</w:t>
      </w:r>
      <w:r w:rsidDel="00000000" w:rsidR="00000000" w:rsidRPr="00000000">
        <w:rPr>
          <w:rFonts w:ascii="Georgia" w:cs="Georgia" w:eastAsia="Georgia" w:hAnsi="Georgia"/>
          <w:b w:val="0"/>
          <w:bCs w:val="0"/>
          <w:i w:val="0"/>
          <w:iCs w:val="0"/>
          <w:smallCaps w:val="0"/>
          <w:strike w:val="0"/>
          <w:color w:val="000000"/>
          <w:sz w:val="21.60000006357829"/>
          <w:szCs w:val="21.60000006357829"/>
          <w:u w:val="none"/>
          <w:shd w:fill="auto" w:val="clear"/>
          <w:vertAlign w:val="superscript"/>
          <w:rtl w:val="0"/>
        </w:rPr>
        <w:t xml:space="preserve">1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of more than one million euros per funding  period;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6591796875" w:line="223.7199068069458" w:lineRule="auto"/>
        <w:ind w:left="521.9648742675781" w:right="340.838623046875" w:hanging="279.16168212890625"/>
        <w:jc w:val="both"/>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Projects of particular importance: for example, innovative projects/measures of a pilot or  demonstration character, measures with a notably broad-scale impact, particularly transcontinental  measures or measures carried out in an identifiably high-risk environment.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4085693359375" w:line="223.72026443481445" w:lineRule="auto"/>
        <w:ind w:left="250.26336669921875" w:right="341.1279296875" w:hanging="10.079956054687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In addition, the Federal Ministry for Economic Cooperation and Development (BMZ) and </w:t>
      </w:r>
      <w:r w:rsidDel="00000000" w:rsidR="00000000" w:rsidRPr="00000000">
        <w:rPr>
          <w:rFonts w:ascii="Georgia" w:cs="Georgia" w:eastAsia="Georgia" w:hAnsi="Georgia"/>
          <w:b w:val="0"/>
          <w:bCs w:val="0"/>
          <w:i w:val="1"/>
          <w:iCs w:val="1"/>
          <w:smallCaps w:val="0"/>
          <w:strike w:val="0"/>
          <w:color w:val="000000"/>
          <w:sz w:val="20.15999984741211"/>
          <w:szCs w:val="20.15999984741211"/>
          <w:u w:val="none"/>
          <w:shd w:fill="auto" w:val="clear"/>
          <w:vertAlign w:val="baseline"/>
          <w:rtl w:val="0"/>
        </w:rPr>
        <w:t xml:space="preserve">Brot für die  Welt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can commission the evaluation of projects or measures at any time.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407958984375" w:line="225.30707359313965" w:lineRule="auto"/>
        <w:ind w:left="236.5545654296875" w:right="340.99365234375" w:hanging="2.8224182128906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The partner organisation can carry out or commission an evaluation during each funding period, if  questions arise that can be answered by means of an evaluation (e.g. to review the strategy or  achievement of objectives or for an adaptation of the project conception in relation to occurred changes in the framework conditions/context).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8.275146484375" w:line="225.30688762664795" w:lineRule="auto"/>
        <w:ind w:left="239.37698364257812" w:right="340.654296875" w:hanging="7.257537841796875"/>
        <w:jc w:val="both"/>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When planning and carrying out evaluations, the OECD/DAC evaluation criteria (relevance, coherence,  effectiveness, efficiency, impact and sustainability) or a reasoned selection of these criteria must be  applied. For each OECD/DAC criterion addressed in an evaluation, at least the first of the evaluation  standard questions listed below (marked in bold) should be included in the Terms of Reference (ToR)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4755859375" w:line="224.91023540496826" w:lineRule="auto"/>
        <w:ind w:left="237.96585083007812" w:right="340.390625" w:firstLine="2.217559814453125"/>
        <w:jc w:val="both"/>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and addressed in the evaluation. Further questions may be added. The listed evaluation grid for project  success based on the OECD/DAC criteria has to be completed by the evaluator(s) for each evaluation  and must be part of the evaluation report. The binding cross-cutting issues of </w:t>
      </w:r>
      <w:r w:rsidDel="00000000" w:rsidR="00000000" w:rsidRPr="00000000">
        <w:rPr>
          <w:rFonts w:ascii="Georgia" w:cs="Georgia" w:eastAsia="Georgia" w:hAnsi="Georgia"/>
          <w:b w:val="0"/>
          <w:bCs w:val="0"/>
          <w:i w:val="1"/>
          <w:iCs w:val="1"/>
          <w:smallCaps w:val="0"/>
          <w:strike w:val="0"/>
          <w:color w:val="000000"/>
          <w:sz w:val="20.15999984741211"/>
          <w:szCs w:val="20.15999984741211"/>
          <w:u w:val="none"/>
          <w:shd w:fill="auto" w:val="clear"/>
          <w:vertAlign w:val="baseline"/>
          <w:rtl w:val="0"/>
        </w:rPr>
        <w:t xml:space="preserve">Brot für die Welt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applicable to evaluations are gender, inclusion and environmental impact. In addition, an evaluation  must be useful, fair, accurate and practicable. </w:t>
      </w:r>
    </w:p>
    <w:tbl>
      <w:tblPr>
        <w:tblStyle w:val="Table1"/>
        <w:tblW w:w="9470.400390625" w:type="dxa"/>
        <w:jc w:val="left"/>
        <w:tblInd w:w="227.519989013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4.8001098632812"/>
        <w:gridCol w:w="3470.4000854492188"/>
        <w:gridCol w:w="3475.2001953125"/>
        <w:tblGridChange w:id="0">
          <w:tblGrid>
            <w:gridCol w:w="2524.8001098632812"/>
            <w:gridCol w:w="3470.4000854492188"/>
            <w:gridCol w:w="3475.2001953125"/>
          </w:tblGrid>
        </w:tblGridChange>
      </w:tblGrid>
      <w:tr>
        <w:trPr>
          <w:cantSplit w:val="0"/>
          <w:trHeight w:val="326.400146484375"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5581665039062"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Responsibilities within the evaluation process of </w:t>
            </w:r>
            <w:r w:rsidDel="00000000" w:rsidR="00000000" w:rsidRPr="00000000">
              <w:rPr>
                <w:rFonts w:ascii="Georgia" w:cs="Georgia" w:eastAsia="Georgia" w:hAnsi="Georgia"/>
                <w:b w:val="1"/>
                <w:bCs w:val="1"/>
                <w:i w:val="1"/>
                <w:iCs w:val="1"/>
                <w:smallCaps w:val="0"/>
                <w:strike w:val="0"/>
                <w:color w:val="000000"/>
                <w:sz w:val="20.15999984741211"/>
                <w:szCs w:val="20.15999984741211"/>
                <w:u w:val="none"/>
                <w:shd w:fill="auto" w:val="clear"/>
                <w:vertAlign w:val="baseline"/>
                <w:rtl w:val="0"/>
              </w:rPr>
              <w:t xml:space="preserve">Brot für die Welt </w:t>
            </w: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projects</w:t>
            </w:r>
          </w:p>
        </w:tc>
      </w:tr>
      <w:tr>
        <w:trPr>
          <w:cantSplit w:val="0"/>
          <w:trHeight w:val="523.199768066406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1.45095825195312"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Steps of the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2573852539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evaluation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2026443481445" w:lineRule="auto"/>
              <w:ind w:left="117.4566650390625" w:right="352.12646484375" w:hanging="0.20172119140625"/>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Responsibility of the partner  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2026443481445" w:lineRule="auto"/>
              <w:ind w:left="121.8524169921875" w:right="411.578369140625" w:firstLine="0.201416015625"/>
              <w:jc w:val="left"/>
              <w:rPr>
                <w:rFonts w:ascii="Georgia" w:cs="Georgia" w:eastAsia="Georgia" w:hAnsi="Georgia"/>
                <w:b w:val="1"/>
                <w:bCs w:val="1"/>
                <w:i w:val="1"/>
                <w:iCs w:val="1"/>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Responsibility of the project  staff at </w:t>
            </w:r>
            <w:r w:rsidDel="00000000" w:rsidR="00000000" w:rsidRPr="00000000">
              <w:rPr>
                <w:rFonts w:ascii="Georgia" w:cs="Georgia" w:eastAsia="Georgia" w:hAnsi="Georgia"/>
                <w:b w:val="1"/>
                <w:bCs w:val="1"/>
                <w:i w:val="1"/>
                <w:iCs w:val="1"/>
                <w:smallCaps w:val="0"/>
                <w:strike w:val="0"/>
                <w:color w:val="000000"/>
                <w:sz w:val="20.15999984741211"/>
                <w:szCs w:val="20.15999984741211"/>
                <w:u w:val="none"/>
                <w:shd w:fill="auto" w:val="clear"/>
                <w:vertAlign w:val="baseline"/>
                <w:rtl w:val="0"/>
              </w:rPr>
              <w:t xml:space="preserve">Brot für die Welt</w:t>
            </w:r>
          </w:p>
        </w:tc>
      </w:tr>
      <w:tr>
        <w:trPr>
          <w:cantSplit w:val="0"/>
          <w:trHeight w:val="1017.6000976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05581665039062"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Project planning </w:t>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30654430389404" w:lineRule="auto"/>
              <w:ind w:left="300.628662109375" w:right="323.199462890625" w:hanging="160.54565429687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Budgeting for the evaluation (3-5% of the total budget) and  agreeing on when it should take  place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199354171753" w:lineRule="auto"/>
              <w:ind w:left="135.283203125" w:right="180.396728515625" w:firstLine="0"/>
              <w:jc w:val="center"/>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Securing the budget and agreeing  on the time frame set for the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767822265625" w:line="240" w:lineRule="auto"/>
              <w:ind w:left="303.2592773437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evaluation to be carried out</w:t>
            </w:r>
          </w:p>
        </w:tc>
      </w:tr>
      <w:tr>
        <w:trPr>
          <w:cantSplit w:val="0"/>
          <w:trHeight w:val="1180.80017089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202501296997" w:lineRule="auto"/>
              <w:ind w:left="116.41098022460938" w:right="346.41693115234375" w:firstLine="5.64483642578125"/>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Preparation of the  Terms of Reference  (ToR)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199354171753" w:lineRule="auto"/>
              <w:ind w:left="328.45794677734375" w:right="270.3717041015625" w:hanging="207.575073242187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Preparing the ToR taking into  account the evaluation standard  questions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00750732421875" w:line="223.7199354171753" w:lineRule="auto"/>
              <w:ind w:left="287.25494384765625" w:right="303.5345458984375" w:hanging="166.3720703125"/>
              <w:jc w:val="left"/>
              <w:rPr>
                <w:rFonts w:ascii="Georgia" w:cs="Georgia" w:eastAsia="Georgia" w:hAnsi="Georgia"/>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Forwarding the draft to </w:t>
            </w:r>
            <w:r w:rsidDel="00000000" w:rsidR="00000000" w:rsidRPr="00000000">
              <w:rPr>
                <w:rFonts w:ascii="Georgia" w:cs="Georgia" w:eastAsia="Georgia" w:hAnsi="Georgia"/>
                <w:b w:val="0"/>
                <w:bCs w:val="0"/>
                <w:i w:val="1"/>
                <w:iCs w:val="1"/>
                <w:smallCaps w:val="0"/>
                <w:strike w:val="0"/>
                <w:color w:val="000000"/>
                <w:sz w:val="20.15999984741211"/>
                <w:szCs w:val="20.15999984741211"/>
                <w:u w:val="none"/>
                <w:shd w:fill="auto" w:val="clear"/>
                <w:vertAlign w:val="baseline"/>
                <w:rtl w:val="0"/>
              </w:rPr>
              <w:t xml:space="preserve">Brot für  die Welt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597713470459" w:lineRule="auto"/>
              <w:ind w:left="135.283203125" w:right="722.098388671875"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Commenting within 14 days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Veto right</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77120971679688" w:right="0" w:firstLine="0"/>
        <w:jc w:val="left"/>
        <w:rPr>
          <w:rFonts w:ascii="Georgia" w:cs="Georgia" w:eastAsia="Georgia" w:hAnsi="Georgia"/>
          <w:b w:val="0"/>
          <w:bCs w:val="0"/>
          <w:i w:val="0"/>
          <w:iCs w:val="0"/>
          <w:smallCaps w:val="0"/>
          <w:strike w:val="0"/>
          <w:color w:val="000000"/>
          <w:sz w:val="15.839999198913574"/>
          <w:szCs w:val="15.83999919891357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6.799999872843426"/>
          <w:szCs w:val="16.799999872843426"/>
          <w:u w:val="none"/>
          <w:shd w:fill="auto" w:val="clear"/>
          <w:vertAlign w:val="superscript"/>
          <w:rtl w:val="0"/>
        </w:rPr>
        <w:t xml:space="preserve">1 </w:t>
      </w:r>
      <w:r w:rsidDel="00000000" w:rsidR="00000000" w:rsidRPr="00000000">
        <w:rPr>
          <w:rFonts w:ascii="Georgia" w:cs="Georgia" w:eastAsia="Georgia" w:hAnsi="Georgia"/>
          <w:b w:val="0"/>
          <w:bCs w:val="0"/>
          <w:i w:val="0"/>
          <w:iCs w:val="0"/>
          <w:smallCaps w:val="0"/>
          <w:strike w:val="0"/>
          <w:color w:val="000000"/>
          <w:sz w:val="15.839999198913574"/>
          <w:szCs w:val="15.839999198913574"/>
          <w:u w:val="none"/>
          <w:shd w:fill="auto" w:val="clear"/>
          <w:vertAlign w:val="baseline"/>
          <w:rtl w:val="0"/>
        </w:rPr>
        <w:t xml:space="preserve">The term “funding” refers to the contribution of </w:t>
      </w:r>
      <w:r w:rsidDel="00000000" w:rsidR="00000000" w:rsidRPr="00000000">
        <w:rPr>
          <w:rFonts w:ascii="Georgia" w:cs="Georgia" w:eastAsia="Georgia" w:hAnsi="Georgia"/>
          <w:b w:val="0"/>
          <w:bCs w:val="0"/>
          <w:i w:val="1"/>
          <w:iCs w:val="1"/>
          <w:smallCaps w:val="0"/>
          <w:strike w:val="0"/>
          <w:color w:val="000000"/>
          <w:sz w:val="15.839999198913574"/>
          <w:szCs w:val="15.839999198913574"/>
          <w:u w:val="none"/>
          <w:shd w:fill="auto" w:val="clear"/>
          <w:vertAlign w:val="baseline"/>
          <w:rtl w:val="0"/>
        </w:rPr>
        <w:t xml:space="preserve">Brot für die Welt</w:t>
      </w:r>
      <w:r w:rsidDel="00000000" w:rsidR="00000000" w:rsidRPr="00000000">
        <w:rPr>
          <w:rFonts w:ascii="Georgia" w:cs="Georgia" w:eastAsia="Georgia" w:hAnsi="Georgia"/>
          <w:b w:val="0"/>
          <w:bCs w:val="0"/>
          <w:i w:val="0"/>
          <w:iCs w:val="0"/>
          <w:smallCaps w:val="0"/>
          <w:strike w:val="0"/>
          <w:color w:val="000000"/>
          <w:sz w:val="15.839999198913574"/>
          <w:szCs w:val="15.839999198913574"/>
          <w:u w:val="none"/>
          <w:shd w:fill="auto" w:val="clear"/>
          <w:vertAlign w:val="baseline"/>
          <w:rtl w:val="0"/>
        </w:rPr>
        <w:t xml:space="preserve">. The funding can consist of BMZ, KED and/or donations.</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7.52609252929688" w:line="202.5855016708374" w:lineRule="auto"/>
        <w:ind w:left="239.29061889648438" w:right="2007.080078125" w:firstLine="0.633544921875"/>
        <w:jc w:val="left"/>
        <w:rPr>
          <w:rFonts w:ascii="Georgia" w:cs="Georgia" w:eastAsia="Georgia" w:hAnsi="Georgia"/>
          <w:b w:val="0"/>
          <w:bCs w:val="0"/>
          <w:i w:val="0"/>
          <w:iCs w:val="0"/>
          <w:smallCaps w:val="0"/>
          <w:strike w:val="0"/>
          <w:color w:val="000000"/>
          <w:sz w:val="15.839999198913574"/>
          <w:szCs w:val="15.83999919891357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5.839999198913574"/>
          <w:szCs w:val="15.839999198913574"/>
          <w:u w:val="none"/>
          <w:shd w:fill="auto" w:val="clear"/>
          <w:vertAlign w:val="baseline"/>
          <w:rtl w:val="0"/>
        </w:rPr>
        <w:t xml:space="preserve">Requirements for implementation of project evaluations standards A and A-flexibel_E 27.06.2022/EMVS Page 1 of 3 </w:t>
      </w:r>
    </w:p>
    <w:tbl>
      <w:tblPr>
        <w:tblStyle w:val="Table2"/>
        <w:tblW w:w="9470.400390625" w:type="dxa"/>
        <w:jc w:val="left"/>
        <w:tblInd w:w="227.51998901367188"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24.8001098632812"/>
        <w:gridCol w:w="3470.4000854492188"/>
        <w:gridCol w:w="3475.2001953125"/>
        <w:tblGridChange w:id="0">
          <w:tblGrid>
            <w:gridCol w:w="2524.8001098632812"/>
            <w:gridCol w:w="3470.4000854492188"/>
            <w:gridCol w:w="3475.2001953125"/>
          </w:tblGrid>
        </w:tblGridChange>
      </w:tblGrid>
      <w:tr>
        <w:trPr>
          <w:cantSplit w:val="0"/>
          <w:trHeight w:val="1545.599365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Selection of evaluator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66964721679688" w:lineRule="auto"/>
              <w:ind w:left="120.88287353515625" w:right="149.5013427734375" w:firstLine="0"/>
              <w:jc w:val="left"/>
              <w:rPr>
                <w:rFonts w:ascii="Georgia" w:cs="Georgia" w:eastAsia="Georgia" w:hAnsi="Georgia"/>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Tendering or announcing the  ToR/obtaining at least three offers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Forwarding the selected bid/offer  and the evaluator’s CV to </w:t>
            </w:r>
            <w:r w:rsidDel="00000000" w:rsidR="00000000" w:rsidRPr="00000000">
              <w:rPr>
                <w:rFonts w:ascii="Georgia" w:cs="Georgia" w:eastAsia="Georgia" w:hAnsi="Georgia"/>
                <w:b w:val="0"/>
                <w:bCs w:val="0"/>
                <w:i w:val="1"/>
                <w:iCs w:val="1"/>
                <w:smallCaps w:val="0"/>
                <w:strike w:val="0"/>
                <w:color w:val="000000"/>
                <w:sz w:val="20.15999984741211"/>
                <w:szCs w:val="20.15999984741211"/>
                <w:u w:val="none"/>
                <w:shd w:fill="auto" w:val="clear"/>
                <w:vertAlign w:val="baseline"/>
                <w:rtl w:val="0"/>
              </w:rPr>
              <w:t xml:space="preserve">Brot für  die Welt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8.209228515625" w:line="240" w:lineRule="auto"/>
              <w:ind w:left="120.882873535156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Concluding the contract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593994140625" w:lineRule="auto"/>
              <w:ind w:left="135.283203125" w:right="722.098388671875"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Commenting within 14 days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Veto right</w:t>
            </w:r>
          </w:p>
        </w:tc>
      </w:tr>
      <w:tr>
        <w:trPr>
          <w:cantSplit w:val="0"/>
          <w:trHeight w:val="235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787893295288" w:lineRule="auto"/>
              <w:ind w:left="122.25738525390625" w:right="391.905517578125" w:hanging="0.806427001953125"/>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Support during the  evaluation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82873535156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Carrying out a kick off and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45666503906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clarification meeting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332275390625" w:line="228.47970485687256" w:lineRule="auto"/>
              <w:ind w:left="120.88287353515625" w:right="185.233154296875"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Supplying the relevant documents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Logistical preparations (e.g.  arranging interview dates, field  visits, ensuring accommodation  and transportation for the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08349609375" w:line="240" w:lineRule="auto"/>
              <w:ind w:left="287.45666503906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evaluator)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369140625" w:line="223.7190055847168" w:lineRule="auto"/>
              <w:ind w:left="288.26324462890625" w:right="486.2384033203125" w:hanging="167.3803710937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Optional: commenting on and  accepting the inception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tl w:val="0"/>
              </w:rPr>
            </w:r>
          </w:p>
        </w:tc>
      </w:tr>
      <w:tr>
        <w:trPr>
          <w:cantSplit w:val="0"/>
          <w:trHeight w:val="791.9995117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0526428223" w:lineRule="auto"/>
              <w:ind w:left="119.43496704101562" w:right="411.9439697265625" w:firstLine="2.620849609375"/>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Review of the draft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3.23920249938965" w:lineRule="auto"/>
              <w:ind w:left="120.88287353515625" w:right="356.573486328125" w:firstLine="0"/>
              <w:jc w:val="left"/>
              <w:rPr>
                <w:rFonts w:ascii="Georgia" w:cs="Georgia" w:eastAsia="Georgia" w:hAnsi="Georgia"/>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Commenting on the draft report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Forwarding the draft report to  </w:t>
            </w:r>
            <w:r w:rsidDel="00000000" w:rsidR="00000000" w:rsidRPr="00000000">
              <w:rPr>
                <w:rFonts w:ascii="Georgia" w:cs="Georgia" w:eastAsia="Georgia" w:hAnsi="Georgia"/>
                <w:b w:val="0"/>
                <w:bCs w:val="0"/>
                <w:i w:val="1"/>
                <w:iCs w:val="1"/>
                <w:smallCaps w:val="0"/>
                <w:strike w:val="0"/>
                <w:color w:val="000000"/>
                <w:sz w:val="20.15999984741211"/>
                <w:szCs w:val="20.15999984741211"/>
                <w:u w:val="none"/>
                <w:shd w:fill="auto" w:val="clear"/>
                <w:vertAlign w:val="baseline"/>
                <w:rtl w:val="0"/>
              </w:rPr>
              <w:t xml:space="preserve">Brot für die Welt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593994140625" w:lineRule="auto"/>
              <w:ind w:left="135.283203125" w:right="722.098388671875"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Commenting within 14 days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Veto right</w:t>
            </w:r>
          </w:p>
        </w:tc>
      </w:tr>
      <w:tr>
        <w:trPr>
          <w:cantSplit w:val="0"/>
          <w:trHeight w:val="1742.4005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9.95986938476562"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Acceptance of the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5.806274414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final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6.09949111938477" w:lineRule="auto"/>
              <w:ind w:left="322.6116943359375" w:right="129.718017578125" w:hanging="201.72882080078125"/>
              <w:jc w:val="left"/>
              <w:rPr>
                <w:rFonts w:ascii="Georgia" w:cs="Georgia" w:eastAsia="Georgia" w:hAnsi="Georgia"/>
                <w:b w:val="0"/>
                <w:bCs w:val="0"/>
                <w:i w:val="1"/>
                <w:iCs w:val="1"/>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Forwarding the final report and  the evaluation grid to </w:t>
            </w:r>
            <w:r w:rsidDel="00000000" w:rsidR="00000000" w:rsidRPr="00000000">
              <w:rPr>
                <w:rFonts w:ascii="Georgia" w:cs="Georgia" w:eastAsia="Georgia" w:hAnsi="Georgia"/>
                <w:b w:val="0"/>
                <w:bCs w:val="0"/>
                <w:i w:val="1"/>
                <w:iCs w:val="1"/>
                <w:smallCaps w:val="0"/>
                <w:strike w:val="0"/>
                <w:color w:val="000000"/>
                <w:sz w:val="20.15999984741211"/>
                <w:szCs w:val="20.15999984741211"/>
                <w:u w:val="none"/>
                <w:shd w:fill="auto" w:val="clear"/>
                <w:vertAlign w:val="baseline"/>
                <w:rtl w:val="0"/>
              </w:rPr>
              <w:t xml:space="preserve">Brot für die  Welt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091064453125" w:line="240" w:lineRule="auto"/>
              <w:ind w:left="120.882873535156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Accepting the final report</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5.2832031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Acceptance within 14 days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2470703125" w:line="240" w:lineRule="auto"/>
              <w:ind w:left="135.2832031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Veto right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5330810546875" w:line="226.10047817230225" w:lineRule="auto"/>
              <w:ind w:left="296.0015869140625" w:right="295.48828125" w:hanging="160.71838378906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Forwarding ToR, the final report and the evaluation assessment  sheet to the evaluation database  within 10 weeks after receipt of  the final report</w:t>
            </w:r>
          </w:p>
        </w:tc>
      </w:tr>
      <w:tr>
        <w:trPr>
          <w:cantSplit w:val="0"/>
          <w:trHeight w:val="15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628540039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Management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9.43496704101562"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response and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8.42697143554688"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implementation plan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882873535156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Preparing a management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48007678985596" w:lineRule="auto"/>
              <w:ind w:left="288.26324462890625" w:right="403.0413818359375" w:hanging="1.81457519531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response/implementation plan  and incorporating the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0103759765625" w:line="240" w:lineRule="auto"/>
              <w:ind w:left="286.4486694335937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recommendations into the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7.6583862304687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subsequent project proposal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7601146697998" w:lineRule="auto"/>
              <w:ind w:left="135.283203125" w:right="722.098388671875"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Commenting within 14 days </w:t>
            </w: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Veto right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21435546875" w:line="223.72089385986328" w:lineRule="auto"/>
              <w:ind w:left="135.283203125" w:right="327.1728515625" w:firstLine="0"/>
              <w:jc w:val="center"/>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Noto Sans Symbols" w:cs="Noto Sans Symbols" w:eastAsia="Noto Sans Symbols" w:hAnsi="Noto Sans Symbols"/>
                <w:b w:val="0"/>
                <w:bCs w:val="0"/>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Monitoring the implementation  plan and integration of the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07373046875" w:line="223.72026443481445" w:lineRule="auto"/>
              <w:ind w:left="297.4127197265625" w:right="306.346435546875" w:firstLine="6.652832031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accepted recommendations into  the subsequent project proposal</w:t>
            </w:r>
          </w:p>
        </w:tc>
      </w:tr>
    </w:tbl>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8.57055664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Standard questions for project evaluations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0.333251953125" w:line="240" w:lineRule="auto"/>
        <w:ind w:left="239.175415039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Relevance (Is the project doing the right things?)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3154296875" w:line="259.42039489746094" w:lineRule="auto"/>
        <w:ind w:left="238.570556640625" w:right="340.04150390625" w:firstLine="5.2416992187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1. To what extent are the project goals aligned with the needs of the target group?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2. To what extent are the project objectives aligned with the needs of particularly disadvantaged or  vulnerable target groups (possible differentiation by age, income, gender, ethnicity, etc.)? 3. To what extent is the project design plausible, appropriate and realistic (in technical, organizational  and financial terms)?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61962890625" w:line="240" w:lineRule="auto"/>
        <w:ind w:left="237.1594238281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4. To what extent was the project adapted to changing conditions that arose during implementation?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28369140625" w:line="240" w:lineRule="auto"/>
        <w:ind w:left="239.37698364257812"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Coherence (How well does the project fit?)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25439453125" w:line="261.8001937866211" w:lineRule="auto"/>
        <w:ind w:left="523.3760070800781" w:right="338.193359375" w:hanging="278.1526184082031"/>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1. </w:t>
      </w: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To what extent does the project align with other (development policy) measures in a  country, region or sector?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042236328125" w:line="261.8001937866211" w:lineRule="auto"/>
        <w:ind w:left="523.3760070800781" w:right="341.26708984375" w:hanging="280.1686096191406"/>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2. To what extent is the project design and its implementation coordinated with the activities of other  donors?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042236328125" w:line="257.039794921875" w:lineRule="auto"/>
        <w:ind w:left="524.1824340820312" w:right="341.351318359375" w:hanging="285.611877441406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3. To what extent is the project consistent with international and national norms and standards (such  as human rights)?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4195556640625" w:line="257.04039573669434" w:lineRule="auto"/>
        <w:ind w:left="523.1744384765625" w:right="339.654541015625" w:hanging="286.015014648437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4. To what extent are existing systems and structures (of partners/other donors/international  organizations) being used for the implementation of the activities?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1.21841430664062" w:line="240" w:lineRule="auto"/>
        <w:ind w:left="239.175415039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Effectiveness (Is the project achieving its objectives?)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43.61068725585938"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(Project objective level, Use of Output or Outcome)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732086181640625" w:line="257.04039573669434" w:lineRule="auto"/>
        <w:ind w:left="243.2073974609375" w:right="968.8641357421875" w:firstLine="0.604858398437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1. To what extent have the project objectives been, or are expected to be, achieved?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2. To what extent were or will the outputs of the project be achieved?</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181091308594" w:line="202.5855016708374" w:lineRule="auto"/>
        <w:ind w:left="239.29061889648438" w:right="2007.080078125" w:firstLine="0.633544921875"/>
        <w:jc w:val="left"/>
        <w:rPr>
          <w:rFonts w:ascii="Georgia" w:cs="Georgia" w:eastAsia="Georgia" w:hAnsi="Georgia"/>
          <w:b w:val="0"/>
          <w:bCs w:val="0"/>
          <w:i w:val="0"/>
          <w:iCs w:val="0"/>
          <w:smallCaps w:val="0"/>
          <w:strike w:val="0"/>
          <w:color w:val="000000"/>
          <w:sz w:val="15.839999198913574"/>
          <w:szCs w:val="15.83999919891357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5.839999198913574"/>
          <w:szCs w:val="15.839999198913574"/>
          <w:u w:val="none"/>
          <w:shd w:fill="auto" w:val="clear"/>
          <w:vertAlign w:val="baseline"/>
          <w:rtl w:val="0"/>
        </w:rPr>
        <w:t xml:space="preserve">Requirements for implementation of project evaluations standards A and A-flexibel_E 27.06.2022/EMVS Page 2 of 3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21278381347656" w:lineRule="auto"/>
        <w:ind w:left="237.159423828125" w:right="338.16162109375" w:firstLine="1.41113281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3. To what extent did the activities or outputs contribute to the achievement of the project objectives?  What factors were decisive for the achievement or non-achievement of the project objectives? 4. To what extent did the project contribute to the achievement of the objectives among the direct target  groups?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8.553466796875" w:line="240" w:lineRule="auto"/>
        <w:ind w:left="239.175415039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Efficiency (How well are resources being used?)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933349609375" w:line="259.41930770874023" w:lineRule="auto"/>
        <w:ind w:left="517.7311706542969" w:right="335.743408203125" w:hanging="273.9189147949219"/>
        <w:jc w:val="both"/>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1. To what extent were the project's inputs (financial, human and material resources)  used economically in relation to the outputs produced (products, capital goods and  services) (production efficiency)?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420654296875" w:line="258.6262035369873" w:lineRule="auto"/>
        <w:ind w:left="237.159423828125" w:right="393.956298828125" w:firstLine="6.04797363281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2. To what extent were the outputs achieved on time and within the planned timeframe? 3. To what extent could the project’s outputs have been increased through alternative use of inputs? </w:t>
      </w: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4.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To what extent is the relationship between inputs and outputs, achieved by the project, optimal (allocation efficiency)?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886474609375" w:line="228.48000526428223" w:lineRule="auto"/>
        <w:ind w:left="243.61068725585938" w:right="1542.6300048828125" w:hanging="4.23370361328125"/>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Overarching developmental impact (What difference does the project make?) (Overall objective level, impact)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60986328125" w:line="261.79859161376953" w:lineRule="auto"/>
        <w:ind w:left="519.5455932617188" w:right="338.71337890625" w:hanging="275.73333740234375"/>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1. To what extent can overarching intended/non-intended or positive/negative effects be  identified or anticipated?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255859375" w:line="261.7998218536377" w:lineRule="auto"/>
        <w:ind w:left="238.570556640625" w:right="409.305419921875" w:firstLine="4.63684082031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2. What factors were decisive for the achievement, or non-achievement of the developmental impacts? 3. To what extent did the project lead to structural or institutional changes?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21337890625" w:line="240" w:lineRule="auto"/>
        <w:ind w:left="237.159423828125" w:right="0" w:firstLine="0"/>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4. To what extent was the project exemplary and/or had a broad impact?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5.533447265625" w:line="240" w:lineRule="auto"/>
        <w:ind w:left="238.57055664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Sustainability (Will the effects last?) </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6.5601921081543" w:lineRule="auto"/>
        <w:ind w:left="243.2073974609375" w:right="339.268798828125" w:firstLine="0.40328979492187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(Project and overall objective level, Use of Output, Outcome and Impact) 1. To what extent are the positive effects of the project sustainable? </w:t>
      </w: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2. To what extent has the project contributed to the target groups' ability and willingness to maintain  the positive effects of the project over time?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227294921875" w:line="257.0407962799072" w:lineRule="auto"/>
        <w:ind w:left="237.159423828125" w:right="842.05810546875" w:firstLine="1.4111328125"/>
        <w:jc w:val="left"/>
        <w:rPr>
          <w:rFonts w:ascii="Georgia" w:cs="Georgia" w:eastAsia="Georgia" w:hAnsi="Georgia"/>
          <w:b w:val="0"/>
          <w:bCs w:val="0"/>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20.15999984741211"/>
          <w:szCs w:val="20.15999984741211"/>
          <w:u w:val="none"/>
          <w:shd w:fill="auto" w:val="clear"/>
          <w:vertAlign w:val="baseline"/>
          <w:rtl w:val="0"/>
        </w:rPr>
        <w:t xml:space="preserve">3. To what extent has the project contributed to strengthening the resilience of the target groups? 4. What are the risks and what is the potential for the sustainable effectiveness of the project? </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1.6180419921875" w:line="240" w:lineRule="auto"/>
        <w:ind w:left="239.1754150390625"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Evaluation grid for project evaluations</w:t>
      </w:r>
    </w:p>
    <w:tbl>
      <w:tblPr>
        <w:tblStyle w:val="Table3"/>
        <w:tblW w:w="9067.199401855469" w:type="dxa"/>
        <w:jc w:val="left"/>
        <w:tblInd w:w="232.32009887695312"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94.4000244140625"/>
        <w:gridCol w:w="1137.5997924804688"/>
        <w:gridCol w:w="1272.0001220703125"/>
        <w:gridCol w:w="1276.7999267578125"/>
        <w:gridCol w:w="1420.8001708984375"/>
        <w:gridCol w:w="1132.7996826171875"/>
        <w:gridCol w:w="1132.7996826171875"/>
        <w:tblGridChange w:id="0">
          <w:tblGrid>
            <w:gridCol w:w="1694.4000244140625"/>
            <w:gridCol w:w="1137.5997924804688"/>
            <w:gridCol w:w="1272.0001220703125"/>
            <w:gridCol w:w="1276.7999267578125"/>
            <w:gridCol w:w="1420.8001708984375"/>
            <w:gridCol w:w="1132.7996826171875"/>
            <w:gridCol w:w="1132.7996826171875"/>
          </w:tblGrid>
        </w:tblGridChange>
      </w:tblGrid>
      <w:tr>
        <w:trPr>
          <w:cantSplit w:val="0"/>
          <w:trHeight w:val="108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auto"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63be7b"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63be7b" w:val="clear"/>
                <w:vertAlign w:val="baseline"/>
                <w:rtl w:val="0"/>
              </w:rPr>
              <w:t xml:space="preserve">Very  </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63be7b"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63be7b" w:val="clear"/>
                <w:vertAlign w:val="baseline"/>
                <w:rtl w:val="0"/>
              </w:rPr>
              <w:t xml:space="preserve">good/ </w:t>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2026443481445" w:lineRule="auto"/>
              <w:ind w:left="71.80389404296875" w:right="16.5081787109375" w:firstLine="0"/>
              <w:jc w:val="center"/>
              <w:rPr>
                <w:rFonts w:ascii="Georgia" w:cs="Georgia" w:eastAsia="Georgia" w:hAnsi="Georgia"/>
                <w:b w:val="1"/>
                <w:bCs w:val="1"/>
                <w:i w:val="0"/>
                <w:iCs w:val="0"/>
                <w:smallCaps w:val="0"/>
                <w:strike w:val="0"/>
                <w:color w:val="000000"/>
                <w:sz w:val="20.15999984741211"/>
                <w:szCs w:val="20.15999984741211"/>
                <w:u w:val="none"/>
                <w:shd w:fill="63be7b"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V</w:t>
            </w: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63be7b" w:val="clear"/>
                <w:vertAlign w:val="baseline"/>
                <w:rtl w:val="0"/>
              </w:rPr>
              <w:t xml:space="preserve">ery high </w:t>
            </w: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auto" w:val="clear"/>
                <w:vertAlign w:val="baseline"/>
                <w:rtl w:val="0"/>
              </w:rPr>
              <w:t xml:space="preserve"> </w:t>
            </w: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63be7b" w:val="clear"/>
                <w:vertAlign w:val="baseline"/>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b1d47f"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b1d47f" w:val="clear"/>
                <w:vertAlign w:val="baseline"/>
                <w:rtl w:val="0"/>
              </w:rPr>
              <w:t xml:space="preserve">Good/ </w:t>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b1d47f"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b1d47f" w:val="clear"/>
                <w:vertAlign w:val="baseline"/>
                <w:rtl w:val="0"/>
              </w:rPr>
              <w:t xml:space="preserve">High (2)</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ffeb84"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feb84" w:val="clear"/>
                <w:vertAlign w:val="baseline"/>
                <w:rtl w:val="0"/>
              </w:rPr>
              <w:t xml:space="preserve">Average </w:t>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ffeb84"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feb84" w:val="clear"/>
                <w:vertAlign w:val="baseline"/>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fcaa78"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caa78" w:val="clear"/>
                <w:vertAlign w:val="baseline"/>
                <w:rtl w:val="0"/>
              </w:rPr>
              <w:t xml:space="preserve">Bad/ </w:t>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fcaa78"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caa78" w:val="clear"/>
                <w:vertAlign w:val="baseline"/>
                <w:rtl w:val="0"/>
              </w:rPr>
              <w:t xml:space="preserve">Low (4)</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f8696b"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8696b" w:val="clear"/>
                <w:vertAlign w:val="baseline"/>
                <w:rtl w:val="0"/>
              </w:rPr>
              <w:t xml:space="preserve">Very  </w:t>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f8696b"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8696b" w:val="clear"/>
                <w:vertAlign w:val="baseline"/>
                <w:rtl w:val="0"/>
              </w:rPr>
              <w:t xml:space="preserve">bad/ </w:t>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72026443481445" w:lineRule="auto"/>
              <w:ind w:left="111.62841796875" w:right="61.23291015625" w:firstLine="0"/>
              <w:jc w:val="center"/>
              <w:rPr>
                <w:rFonts w:ascii="Georgia" w:cs="Georgia" w:eastAsia="Georgia" w:hAnsi="Georgia"/>
                <w:b w:val="1"/>
                <w:bCs w:val="1"/>
                <w:i w:val="0"/>
                <w:iCs w:val="0"/>
                <w:smallCaps w:val="0"/>
                <w:strike w:val="0"/>
                <w:color w:val="000000"/>
                <w:sz w:val="20.15999984741211"/>
                <w:szCs w:val="20.15999984741211"/>
                <w:u w:val="none"/>
                <w:shd w:fill="f8696b"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8696b" w:val="clear"/>
                <w:vertAlign w:val="baseline"/>
                <w:rtl w:val="0"/>
              </w:rPr>
              <w:t xml:space="preserve">Very low  (5)</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2f2f2" w:val="clear"/>
                <w:vertAlign w:val="baseline"/>
                <w:rtl w:val="0"/>
              </w:rPr>
              <w:t xml:space="preserve">N/A</w:t>
            </w:r>
          </w:p>
        </w:tc>
      </w:tr>
      <w:tr>
        <w:trPr>
          <w:cantSplit w:val="0"/>
          <w:trHeight w:val="1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9646987915039" w:lineRule="auto"/>
              <w:ind w:left="76.79794311523438" w:right="15.25482177734375" w:firstLine="6.201629638671875"/>
              <w:jc w:val="left"/>
              <w:rPr>
                <w:rFonts w:ascii="Georgia" w:cs="Georgia" w:eastAsia="Georgia" w:hAnsi="Georgia"/>
                <w:b w:val="1"/>
                <w:bCs w:val="1"/>
                <w:i w:val="0"/>
                <w:iCs w:val="0"/>
                <w:smallCaps w:val="0"/>
                <w:strike w:val="0"/>
                <w:color w:val="000000"/>
                <w:sz w:val="18.239999771118164"/>
                <w:szCs w:val="18.239999771118164"/>
                <w:u w:val="none"/>
                <w:shd w:fill="f2f2f2" w:val="clear"/>
                <w:vertAlign w:val="baseline"/>
              </w:rPr>
            </w:pPr>
            <w:r w:rsidDel="00000000" w:rsidR="00000000" w:rsidRPr="00000000">
              <w:rPr>
                <w:rFonts w:ascii="Georgia" w:cs="Georgia" w:eastAsia="Georgia" w:hAnsi="Georgia"/>
                <w:b w:val="1"/>
                <w:bCs w:val="1"/>
                <w:i w:val="0"/>
                <w:iCs w:val="0"/>
                <w:smallCaps w:val="0"/>
                <w:strike w:val="0"/>
                <w:color w:val="000000"/>
                <w:sz w:val="18.239999771118164"/>
                <w:szCs w:val="18.239999771118164"/>
                <w:u w:val="none"/>
                <w:shd w:fill="f2f2f2" w:val="clear"/>
                <w:vertAlign w:val="baseline"/>
                <w:rtl w:val="0"/>
              </w:rPr>
              <w:t xml:space="preserve">Explanation of</w:t>
            </w:r>
            <w:r w:rsidDel="00000000" w:rsidR="00000000" w:rsidRPr="00000000">
              <w:rPr>
                <w:rFonts w:ascii="Georgia" w:cs="Georgia" w:eastAsia="Georgia" w:hAnsi="Georgia"/>
                <w:b w:val="1"/>
                <w:bCs w:val="1"/>
                <w:i w:val="0"/>
                <w:iCs w:val="0"/>
                <w:smallCaps w:val="0"/>
                <w:strike w:val="0"/>
                <w:color w:val="000000"/>
                <w:sz w:val="18.239999771118164"/>
                <w:szCs w:val="18.239999771118164"/>
                <w:u w:val="none"/>
                <w:shd w:fill="auto" w:val="clear"/>
                <w:vertAlign w:val="baseline"/>
                <w:rtl w:val="0"/>
              </w:rPr>
              <w:t xml:space="preserve"> t</w:t>
            </w:r>
            <w:r w:rsidDel="00000000" w:rsidR="00000000" w:rsidRPr="00000000">
              <w:rPr>
                <w:rFonts w:ascii="Georgia" w:cs="Georgia" w:eastAsia="Georgia" w:hAnsi="Georgia"/>
                <w:b w:val="1"/>
                <w:bCs w:val="1"/>
                <w:i w:val="0"/>
                <w:iCs w:val="0"/>
                <w:smallCaps w:val="0"/>
                <w:strike w:val="0"/>
                <w:color w:val="000000"/>
                <w:sz w:val="18.239999771118164"/>
                <w:szCs w:val="18.239999771118164"/>
                <w:u w:val="none"/>
                <w:shd w:fill="f2f2f2" w:val="clear"/>
                <w:vertAlign w:val="baseline"/>
                <w:rtl w:val="0"/>
              </w:rPr>
              <w:t xml:space="preserve">he rating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078613281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The </w:t>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1857299804687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questions  </w:t>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915405273437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are  </w:t>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7201538085937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positively  </w:t>
            </w:r>
          </w:p>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1857299804687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evaluated.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9646987915039" w:lineRule="auto"/>
              <w:ind w:left="78.20159912109375" w:right="132.960205078125" w:hanging="4.92462158203125"/>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The majority of the  </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537109375" w:line="220.9646987915039" w:lineRule="auto"/>
              <w:ind w:left="74.91851806640625" w:right="96.005859375" w:firstLine="3.465576171875"/>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questions are  positively  </w:t>
            </w:r>
          </w:p>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59814453125" w:line="240" w:lineRule="auto"/>
              <w:ind w:left="78.384094238281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evaluated.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9646987915039" w:lineRule="auto"/>
              <w:ind w:left="83.91357421875" w:right="43.857421875" w:hanging="5.8367919921875"/>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The questions are partly  </w:t>
            </w:r>
          </w:p>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537109375" w:line="220.9646987915039" w:lineRule="auto"/>
              <w:ind w:left="79.7186279296875" w:right="190.67138671875"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positive and  partly  </w:t>
            </w:r>
          </w:p>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0059814453125" w:line="240" w:lineRule="auto"/>
              <w:ind w:left="82.2717285156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negatively  </w:t>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18420410156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evaluated.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71809101104736" w:lineRule="auto"/>
              <w:ind w:left="77.894287109375" w:right="78.5333251953125" w:firstLine="0.1824951171875"/>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The majority of the questions  are negatively  evaluated.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3.276367187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The </w:t>
            </w:r>
          </w:p>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38378906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questions  </w:t>
            </w:r>
          </w:p>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9.113159179687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are  </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7.47131347656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negatively  </w:t>
            </w:r>
          </w:p>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38378906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evaluated.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8.988647460937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No </w:t>
            </w:r>
          </w:p>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18420410156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questions  </w:t>
            </w:r>
          </w:p>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6.6174316406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were  </w:t>
            </w:r>
          </w:p>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184204101562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evaluated  </w:t>
            </w:r>
          </w:p>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01708984375" w:right="0" w:firstLine="0"/>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on this  </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0.9646987915039" w:lineRule="auto"/>
              <w:ind w:left="83.1842041015625" w:right="54.732666015625" w:firstLine="0.7293701171875"/>
              <w:jc w:val="left"/>
              <w:rPr>
                <w:rFonts w:ascii="Georgia" w:cs="Georgia" w:eastAsia="Georgia" w:hAnsi="Georgia"/>
                <w:b w:val="0"/>
                <w:bCs w:val="0"/>
                <w:i w:val="0"/>
                <w:iCs w:val="0"/>
                <w:smallCaps w:val="0"/>
                <w:strike w:val="0"/>
                <w:color w:val="000000"/>
                <w:sz w:val="18.239999771118164"/>
                <w:szCs w:val="18.23999977111816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8.239999771118164"/>
                <w:szCs w:val="18.239999771118164"/>
                <w:u w:val="none"/>
                <w:shd w:fill="auto" w:val="clear"/>
                <w:vertAlign w:val="baseline"/>
                <w:rtl w:val="0"/>
              </w:rPr>
              <w:t xml:space="preserve">OECD/DAC  criterion.</w:t>
            </w:r>
          </w:p>
        </w:tc>
      </w:tr>
      <w:tr>
        <w:trPr>
          <w:cantSplit w:val="0"/>
          <w:trHeight w:val="45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5234375"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2f2f2" w:val="clear"/>
                <w:vertAlign w:val="baseline"/>
                <w:rtl w:val="0"/>
              </w:rPr>
              <w:t xml:space="preserve">Relevance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r>
      <w:tr>
        <w:trPr>
          <w:cantSplit w:val="0"/>
          <w:trHeight w:val="45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85391235351562"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2f2f2" w:val="clear"/>
                <w:vertAlign w:val="baseline"/>
                <w:rtl w:val="0"/>
              </w:rPr>
              <w:t xml:space="preserve">Coherence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r>
      <w:tr>
        <w:trPr>
          <w:cantSplit w:val="0"/>
          <w:trHeight w:val="45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5234375"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2f2f2" w:val="clear"/>
                <w:vertAlign w:val="baseline"/>
                <w:rtl w:val="0"/>
              </w:rPr>
              <w:t xml:space="preserve">Effectiveness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r>
      <w:tr>
        <w:trPr>
          <w:cantSplit w:val="0"/>
          <w:trHeight w:val="456.00006103515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65234375"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2f2f2" w:val="clear"/>
                <w:vertAlign w:val="baseline"/>
                <w:rtl w:val="0"/>
              </w:rPr>
              <w:t xml:space="preserve">Efficiency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r>
      <w:tr>
        <w:trPr>
          <w:cantSplit w:val="0"/>
          <w:trHeight w:val="455.9999084472656"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474853515625"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2f2f2" w:val="clear"/>
                <w:vertAlign w:val="baseline"/>
                <w:rtl w:val="0"/>
              </w:rPr>
              <w:t xml:space="preserve">Impact</w:t>
            </w:r>
          </w:p>
        </w:tc>
        <w:tc>
          <w:tcPr>
            <w:shd w:fill="auto" w:val="clear"/>
            <w:tcMar>
              <w:top w:w="100.0" w:type="dxa"/>
              <w:left w:w="100.0" w:type="dxa"/>
              <w:bottom w:w="100.0" w:type="dxa"/>
              <w:right w:w="100.0" w:type="dxa"/>
            </w:tcMar>
            <w:vAlign w:val="top"/>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r>
      <w:tr>
        <w:trPr>
          <w:cantSplit w:val="0"/>
          <w:trHeight w:val="455.9996032714844"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3.0474853515625"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Fonts w:ascii="Georgia" w:cs="Georgia" w:eastAsia="Georgia" w:hAnsi="Georgia"/>
                <w:b w:val="1"/>
                <w:bCs w:val="1"/>
                <w:i w:val="0"/>
                <w:iCs w:val="0"/>
                <w:smallCaps w:val="0"/>
                <w:strike w:val="0"/>
                <w:color w:val="000000"/>
                <w:sz w:val="20.15999984741211"/>
                <w:szCs w:val="20.15999984741211"/>
                <w:u w:val="none"/>
                <w:shd w:fill="f2f2f2" w:val="clear"/>
                <w:vertAlign w:val="baseline"/>
                <w:rtl w:val="0"/>
              </w:rPr>
              <w:t xml:space="preserve">Sustainability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eorgia" w:cs="Georgia" w:eastAsia="Georgia" w:hAnsi="Georgia"/>
                <w:b w:val="1"/>
                <w:bCs w:val="1"/>
                <w:i w:val="0"/>
                <w:iCs w:val="0"/>
                <w:smallCaps w:val="0"/>
                <w:strike w:val="0"/>
                <w:color w:val="000000"/>
                <w:sz w:val="20.15999984741211"/>
                <w:szCs w:val="20.15999984741211"/>
                <w:u w:val="none"/>
                <w:shd w:fill="f2f2f2" w:val="clear"/>
                <w:vertAlign w:val="baseline"/>
              </w:rPr>
            </w:pPr>
            <w:r w:rsidDel="00000000" w:rsidR="00000000" w:rsidRPr="00000000">
              <w:rPr>
                <w:rtl w:val="0"/>
              </w:rPr>
            </w:r>
          </w:p>
        </w:tc>
      </w:tr>
    </w:tbl>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02.5855016708374" w:lineRule="auto"/>
        <w:ind w:left="239.29061889648438" w:right="2007.080078125" w:firstLine="0.633544921875"/>
        <w:jc w:val="left"/>
        <w:rPr>
          <w:rFonts w:ascii="Georgia" w:cs="Georgia" w:eastAsia="Georgia" w:hAnsi="Georgia"/>
          <w:b w:val="0"/>
          <w:bCs w:val="0"/>
          <w:i w:val="0"/>
          <w:iCs w:val="0"/>
          <w:smallCaps w:val="0"/>
          <w:strike w:val="0"/>
          <w:color w:val="000000"/>
          <w:sz w:val="15.839999198913574"/>
          <w:szCs w:val="15.839999198913574"/>
          <w:u w:val="none"/>
          <w:shd w:fill="auto" w:val="clear"/>
          <w:vertAlign w:val="baseline"/>
        </w:rPr>
      </w:pPr>
      <w:r w:rsidDel="00000000" w:rsidR="00000000" w:rsidRPr="00000000">
        <w:rPr>
          <w:rFonts w:ascii="Georgia" w:cs="Georgia" w:eastAsia="Georgia" w:hAnsi="Georgia"/>
          <w:b w:val="0"/>
          <w:bCs w:val="0"/>
          <w:i w:val="0"/>
          <w:iCs w:val="0"/>
          <w:smallCaps w:val="0"/>
          <w:strike w:val="0"/>
          <w:color w:val="000000"/>
          <w:sz w:val="15.839999198913574"/>
          <w:szCs w:val="15.839999198913574"/>
          <w:u w:val="none"/>
          <w:shd w:fill="auto" w:val="clear"/>
          <w:vertAlign w:val="baseline"/>
          <w:rtl w:val="0"/>
        </w:rPr>
        <w:t xml:space="preserve">Requirements for implementation of project evaluations standards A and A-flexibel_E 27.06.2022/EMVS Page 3 of 3 </w:t>
      </w:r>
    </w:p>
    <w:sectPr>
      <w:pgSz w:h="16820" w:w="11900" w:orient="portrait"/>
      <w:pgMar w:bottom="600.001220703125" w:top="708.997802734375" w:left="1183.6799621582031" w:right="1022.399902343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Cambria"/>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